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16" w:rsidRDefault="00B45616" w:rsidP="00F431A4">
      <w:pPr>
        <w:rPr>
          <w:rFonts w:ascii="Arial" w:hAnsi="Arial" w:cs="Arial"/>
          <w:b/>
          <w:sz w:val="22"/>
          <w:szCs w:val="22"/>
        </w:rPr>
        <w:sectPr w:rsidR="00B45616" w:rsidSect="006302BB">
          <w:headerReference w:type="default" r:id="rId7"/>
          <w:footerReference w:type="even" r:id="rId8"/>
          <w:footerReference w:type="default" r:id="rId9"/>
          <w:pgSz w:w="11906" w:h="16838" w:code="9"/>
          <w:pgMar w:top="567" w:right="567" w:bottom="567" w:left="567" w:header="709" w:footer="709" w:gutter="0"/>
          <w:cols w:space="708"/>
          <w:docGrid w:linePitch="360"/>
        </w:sectPr>
      </w:pPr>
    </w:p>
    <w:p w:rsidR="00B45616" w:rsidRDefault="00B45616" w:rsidP="00F431A4">
      <w:pPr>
        <w:rPr>
          <w:rFonts w:ascii="Arial" w:hAnsi="Arial" w:cs="Arial"/>
          <w:b/>
          <w:sz w:val="22"/>
          <w:szCs w:val="22"/>
        </w:rPr>
      </w:pPr>
    </w:p>
    <w:p w:rsidR="00F431A4" w:rsidRPr="00EA1669" w:rsidRDefault="00F431A4" w:rsidP="00F431A4">
      <w:pPr>
        <w:rPr>
          <w:rFonts w:ascii="Arial" w:hAnsi="Arial" w:cs="Arial"/>
          <w:b/>
          <w:sz w:val="28"/>
          <w:szCs w:val="28"/>
        </w:rPr>
      </w:pPr>
      <w:r w:rsidRPr="00EA1669">
        <w:rPr>
          <w:rFonts w:ascii="Arial" w:hAnsi="Arial" w:cs="Arial"/>
          <w:b/>
          <w:sz w:val="28"/>
          <w:szCs w:val="28"/>
        </w:rPr>
        <w:t>Fieldwork Risk Assessment</w:t>
      </w:r>
      <w:r w:rsidR="00BC08F9">
        <w:rPr>
          <w:rFonts w:ascii="Arial" w:hAnsi="Arial" w:cs="Arial"/>
          <w:b/>
          <w:sz w:val="28"/>
          <w:szCs w:val="28"/>
        </w:rPr>
        <w:t xml:space="preserve"> (</w:t>
      </w:r>
      <w:r w:rsidR="00953DAB">
        <w:rPr>
          <w:rFonts w:ascii="Arial" w:hAnsi="Arial" w:cs="Arial"/>
          <w:b/>
          <w:sz w:val="28"/>
          <w:szCs w:val="28"/>
        </w:rPr>
        <w:t>High</w:t>
      </w:r>
      <w:r w:rsidR="00BC08F9">
        <w:rPr>
          <w:rFonts w:ascii="Arial" w:hAnsi="Arial" w:cs="Arial"/>
          <w:b/>
          <w:sz w:val="28"/>
          <w:szCs w:val="28"/>
        </w:rPr>
        <w:t xml:space="preserve"> Risk Activities)</w:t>
      </w:r>
    </w:p>
    <w:p w:rsidR="00F431A4" w:rsidRDefault="00F431A4">
      <w:pPr>
        <w:rPr>
          <w:rFonts w:ascii="Arial" w:hAnsi="Arial" w:cs="Arial"/>
          <w:sz w:val="22"/>
          <w:szCs w:val="22"/>
        </w:rPr>
      </w:pPr>
    </w:p>
    <w:tbl>
      <w:tblPr>
        <w:tblW w:w="10728" w:type="dxa"/>
        <w:tblBorders>
          <w:top w:val="single" w:sz="8" w:space="0" w:color="auto"/>
          <w:left w:val="single" w:sz="8" w:space="0" w:color="auto"/>
          <w:bottom w:val="single" w:sz="8" w:space="0" w:color="auto"/>
          <w:right w:val="single" w:sz="8" w:space="0" w:color="auto"/>
        </w:tblBorders>
        <w:tblLayout w:type="fixed"/>
        <w:tblLook w:val="0000"/>
      </w:tblPr>
      <w:tblGrid>
        <w:gridCol w:w="3510"/>
        <w:gridCol w:w="18"/>
        <w:gridCol w:w="7200"/>
      </w:tblGrid>
      <w:tr w:rsidR="00B916E5" w:rsidRPr="00956D98">
        <w:trPr>
          <w:trHeight w:hRule="exact" w:val="453"/>
        </w:trPr>
        <w:tc>
          <w:tcPr>
            <w:tcW w:w="10728" w:type="dxa"/>
            <w:gridSpan w:val="3"/>
            <w:shd w:val="clear" w:color="auto" w:fill="E6E6E6"/>
            <w:vAlign w:val="center"/>
          </w:tcPr>
          <w:p w:rsidR="00B916E5" w:rsidRPr="00853D2A" w:rsidRDefault="00B916E5" w:rsidP="00C43CDC">
            <w:pPr>
              <w:jc w:val="center"/>
              <w:rPr>
                <w:rFonts w:ascii="Arial" w:hAnsi="Arial"/>
                <w:b/>
                <w:sz w:val="28"/>
                <w:szCs w:val="28"/>
              </w:rPr>
            </w:pPr>
            <w:r w:rsidRPr="00853D2A">
              <w:rPr>
                <w:rFonts w:ascii="Arial" w:hAnsi="Arial"/>
                <w:b/>
                <w:sz w:val="28"/>
                <w:szCs w:val="28"/>
              </w:rPr>
              <w:t>Fieldwork Project Details</w:t>
            </w:r>
          </w:p>
        </w:tc>
      </w:tr>
      <w:tr w:rsidR="00B916E5" w:rsidRPr="00956D98">
        <w:trPr>
          <w:trHeight w:hRule="exact" w:val="170"/>
        </w:trPr>
        <w:tc>
          <w:tcPr>
            <w:tcW w:w="10728" w:type="dxa"/>
            <w:gridSpan w:val="3"/>
            <w:shd w:val="clear" w:color="auto" w:fill="E6E6E6"/>
            <w:vAlign w:val="center"/>
          </w:tcPr>
          <w:p w:rsidR="00B916E5" w:rsidRPr="00956D98" w:rsidRDefault="00B916E5" w:rsidP="00C43CDC">
            <w:pPr>
              <w:rPr>
                <w:rFonts w:ascii="Arial" w:hAnsi="Arial"/>
                <w:sz w:val="22"/>
              </w:rPr>
            </w:pPr>
          </w:p>
        </w:tc>
      </w:tr>
      <w:tr w:rsidR="00B916E5" w:rsidRPr="00956D98">
        <w:trPr>
          <w:trHeight w:val="454"/>
        </w:trPr>
        <w:tc>
          <w:tcPr>
            <w:tcW w:w="3528" w:type="dxa"/>
            <w:gridSpan w:val="2"/>
            <w:tcBorders>
              <w:right w:val="single" w:sz="8" w:space="0" w:color="auto"/>
            </w:tcBorders>
            <w:shd w:val="clear" w:color="auto" w:fill="E6E6E6"/>
          </w:tcPr>
          <w:p w:rsidR="00B916E5" w:rsidRDefault="00B916E5" w:rsidP="00C43CDC">
            <w:pPr>
              <w:rPr>
                <w:rFonts w:ascii="Arial" w:hAnsi="Arial"/>
                <w:sz w:val="22"/>
              </w:rPr>
            </w:pPr>
            <w:r>
              <w:rPr>
                <w:rFonts w:ascii="Arial" w:hAnsi="Arial"/>
                <w:sz w:val="22"/>
              </w:rPr>
              <w:t>Faculty</w:t>
            </w:r>
          </w:p>
          <w:p w:rsidR="00B916E5" w:rsidRPr="00956D98" w:rsidRDefault="00B916E5" w:rsidP="00C43CDC">
            <w:pPr>
              <w:rPr>
                <w:rFonts w:ascii="Arial" w:hAnsi="Arial"/>
                <w:sz w:val="18"/>
              </w:rPr>
            </w:pPr>
            <w:r>
              <w:rPr>
                <w:rFonts w:ascii="Arial" w:hAnsi="Arial"/>
                <w:sz w:val="22"/>
              </w:rPr>
              <w:t>School/Service</w:t>
            </w:r>
          </w:p>
        </w:tc>
        <w:tc>
          <w:tcPr>
            <w:tcW w:w="7200" w:type="dxa"/>
            <w:tcBorders>
              <w:top w:val="single" w:sz="8" w:space="0" w:color="auto"/>
              <w:left w:val="single" w:sz="8" w:space="0" w:color="auto"/>
              <w:bottom w:val="single" w:sz="8" w:space="0" w:color="auto"/>
            </w:tcBorders>
          </w:tcPr>
          <w:p w:rsidR="00227BB3" w:rsidRPr="00227BB3" w:rsidRDefault="007E6D09" w:rsidP="00BA2723">
            <w:pPr>
              <w:rPr>
                <w:rFonts w:ascii="Arial" w:hAnsi="Arial"/>
                <w:sz w:val="22"/>
                <w:szCs w:val="22"/>
              </w:rPr>
            </w:pPr>
            <w:r>
              <w:rPr>
                <w:rFonts w:ascii="Arial" w:hAnsi="Arial"/>
                <w:sz w:val="22"/>
                <w:szCs w:val="22"/>
              </w:rPr>
              <w:t>Earth and Environment</w:t>
            </w:r>
          </w:p>
        </w:tc>
      </w:tr>
      <w:tr w:rsidR="00B916E5" w:rsidRPr="00956D98">
        <w:trPr>
          <w:trHeight w:hRule="exact" w:val="170"/>
        </w:trPr>
        <w:tc>
          <w:tcPr>
            <w:tcW w:w="10728" w:type="dxa"/>
            <w:gridSpan w:val="3"/>
            <w:shd w:val="clear" w:color="auto" w:fill="E6E6E6"/>
            <w:vAlign w:val="center"/>
          </w:tcPr>
          <w:p w:rsidR="00B916E5" w:rsidRPr="00956D98" w:rsidRDefault="00B916E5" w:rsidP="00C43CDC">
            <w:pPr>
              <w:rPr>
                <w:rFonts w:ascii="Arial" w:hAnsi="Arial"/>
                <w:sz w:val="22"/>
              </w:rPr>
            </w:pPr>
          </w:p>
        </w:tc>
      </w:tr>
      <w:tr w:rsidR="00B916E5" w:rsidRPr="00956D98">
        <w:trPr>
          <w:trHeight w:val="454"/>
        </w:trPr>
        <w:tc>
          <w:tcPr>
            <w:tcW w:w="3528" w:type="dxa"/>
            <w:gridSpan w:val="2"/>
            <w:tcBorders>
              <w:right w:val="single" w:sz="8" w:space="0" w:color="auto"/>
            </w:tcBorders>
            <w:shd w:val="clear" w:color="auto" w:fill="E6E6E6"/>
          </w:tcPr>
          <w:p w:rsidR="00B916E5" w:rsidRPr="00956D98" w:rsidRDefault="00B916E5" w:rsidP="00C43CDC">
            <w:pPr>
              <w:rPr>
                <w:rFonts w:ascii="Arial" w:hAnsi="Arial"/>
                <w:sz w:val="22"/>
              </w:rPr>
            </w:pPr>
            <w:r w:rsidRPr="00956D98">
              <w:rPr>
                <w:rFonts w:ascii="Arial" w:hAnsi="Arial"/>
                <w:sz w:val="22"/>
              </w:rPr>
              <w:t>Location</w:t>
            </w:r>
            <w:r>
              <w:rPr>
                <w:rFonts w:ascii="Arial" w:hAnsi="Arial"/>
                <w:sz w:val="22"/>
              </w:rPr>
              <w:t xml:space="preserve"> of Fieldwork</w:t>
            </w:r>
          </w:p>
        </w:tc>
        <w:tc>
          <w:tcPr>
            <w:tcW w:w="7200" w:type="dxa"/>
            <w:tcBorders>
              <w:top w:val="single" w:sz="8" w:space="0" w:color="auto"/>
              <w:left w:val="single" w:sz="8" w:space="0" w:color="auto"/>
              <w:bottom w:val="single" w:sz="8" w:space="0" w:color="auto"/>
            </w:tcBorders>
          </w:tcPr>
          <w:p w:rsidR="00227BB3" w:rsidRPr="00956D98" w:rsidRDefault="007E6D09" w:rsidP="00952F85">
            <w:pPr>
              <w:rPr>
                <w:rFonts w:ascii="Arial" w:hAnsi="Arial"/>
                <w:sz w:val="22"/>
              </w:rPr>
            </w:pPr>
            <w:r>
              <w:rPr>
                <w:rFonts w:ascii="Arial" w:hAnsi="Arial"/>
                <w:sz w:val="22"/>
              </w:rPr>
              <w:t>Afar region of Ethiopia</w:t>
            </w:r>
          </w:p>
        </w:tc>
      </w:tr>
      <w:tr w:rsidR="00B916E5" w:rsidRPr="00956D98">
        <w:trPr>
          <w:trHeight w:hRule="exact" w:val="170"/>
        </w:trPr>
        <w:tc>
          <w:tcPr>
            <w:tcW w:w="10728" w:type="dxa"/>
            <w:gridSpan w:val="3"/>
            <w:shd w:val="clear" w:color="auto" w:fill="E6E6E6"/>
            <w:vAlign w:val="center"/>
          </w:tcPr>
          <w:p w:rsidR="00B916E5" w:rsidRPr="00956D98" w:rsidRDefault="00B916E5" w:rsidP="00C43CDC">
            <w:pPr>
              <w:rPr>
                <w:rFonts w:ascii="Arial" w:hAnsi="Arial"/>
                <w:sz w:val="22"/>
              </w:rPr>
            </w:pPr>
          </w:p>
        </w:tc>
      </w:tr>
      <w:tr w:rsidR="00B916E5" w:rsidRPr="00956D98">
        <w:trPr>
          <w:trHeight w:val="1077"/>
        </w:trPr>
        <w:tc>
          <w:tcPr>
            <w:tcW w:w="3528" w:type="dxa"/>
            <w:gridSpan w:val="2"/>
            <w:tcBorders>
              <w:right w:val="single" w:sz="8" w:space="0" w:color="auto"/>
            </w:tcBorders>
            <w:shd w:val="clear" w:color="auto" w:fill="E6E6E6"/>
          </w:tcPr>
          <w:p w:rsidR="00953DAB" w:rsidRDefault="002375C2" w:rsidP="00C43CDC">
            <w:pPr>
              <w:rPr>
                <w:rFonts w:ascii="Arial" w:hAnsi="Arial"/>
                <w:sz w:val="22"/>
              </w:rPr>
            </w:pPr>
            <w:r>
              <w:rPr>
                <w:rFonts w:ascii="Arial" w:hAnsi="Arial"/>
                <w:sz w:val="22"/>
              </w:rPr>
              <w:t>Brief d</w:t>
            </w:r>
            <w:r w:rsidRPr="00956D98">
              <w:rPr>
                <w:rFonts w:ascii="Arial" w:hAnsi="Arial"/>
                <w:sz w:val="22"/>
              </w:rPr>
              <w:t xml:space="preserve">escription of </w:t>
            </w:r>
            <w:r>
              <w:rPr>
                <w:rFonts w:ascii="Arial" w:hAnsi="Arial"/>
                <w:sz w:val="22"/>
              </w:rPr>
              <w:t>Fieldwork activity and purpose</w:t>
            </w:r>
          </w:p>
          <w:p w:rsidR="00B916E5" w:rsidRPr="00953DAB" w:rsidRDefault="00953DAB" w:rsidP="00C43CDC">
            <w:pPr>
              <w:rPr>
                <w:rFonts w:ascii="Arial" w:hAnsi="Arial"/>
                <w:i/>
                <w:sz w:val="18"/>
                <w:szCs w:val="18"/>
              </w:rPr>
            </w:pPr>
            <w:r w:rsidRPr="00953DAB">
              <w:rPr>
                <w:rFonts w:ascii="Arial" w:hAnsi="Arial"/>
                <w:i/>
                <w:sz w:val="18"/>
                <w:szCs w:val="18"/>
              </w:rPr>
              <w:t xml:space="preserve">(include </w:t>
            </w:r>
            <w:r w:rsidR="00416779">
              <w:rPr>
                <w:rFonts w:ascii="Arial" w:hAnsi="Arial"/>
                <w:i/>
                <w:sz w:val="18"/>
                <w:szCs w:val="18"/>
              </w:rPr>
              <w:t xml:space="preserve">address, </w:t>
            </w:r>
            <w:r w:rsidRPr="00953DAB">
              <w:rPr>
                <w:rFonts w:ascii="Arial" w:hAnsi="Arial"/>
                <w:i/>
                <w:sz w:val="18"/>
                <w:szCs w:val="18"/>
              </w:rPr>
              <w:t>area, grid reference and map where applicable)</w:t>
            </w:r>
          </w:p>
        </w:tc>
        <w:tc>
          <w:tcPr>
            <w:tcW w:w="7200" w:type="dxa"/>
            <w:tcBorders>
              <w:top w:val="single" w:sz="8" w:space="0" w:color="auto"/>
              <w:left w:val="single" w:sz="8" w:space="0" w:color="auto"/>
              <w:bottom w:val="single" w:sz="8" w:space="0" w:color="auto"/>
            </w:tcBorders>
          </w:tcPr>
          <w:p w:rsidR="007E6D09" w:rsidRPr="007E6D09" w:rsidRDefault="007E6D09" w:rsidP="007E6D09">
            <w:pPr>
              <w:rPr>
                <w:rFonts w:ascii="Arial" w:hAnsi="Arial"/>
                <w:sz w:val="22"/>
              </w:rPr>
            </w:pPr>
            <w:r w:rsidRPr="007E6D09">
              <w:rPr>
                <w:rFonts w:ascii="Arial" w:hAnsi="Arial"/>
                <w:sz w:val="22"/>
              </w:rPr>
              <w:t xml:space="preserve">In January 2012 the Afar Rift Consortium (ARC) is organising a conference in Addis Ababa to mark the end of its 5 year program of activities in Ethiopia. As part of the conference, we are running 3 field trips to different geological sites within Ethiopia. This Risk Assessment covers the Afar and Erta Ale fieldtrip, which will run from 14-22 January 2012. </w:t>
            </w:r>
          </w:p>
          <w:p w:rsidR="007E6D09" w:rsidRPr="007E6D09" w:rsidRDefault="007E6D09" w:rsidP="007E6D09">
            <w:pPr>
              <w:rPr>
                <w:rFonts w:ascii="Arial" w:hAnsi="Arial"/>
                <w:sz w:val="22"/>
              </w:rPr>
            </w:pPr>
          </w:p>
          <w:p w:rsidR="007E6D09" w:rsidRPr="007E6D09" w:rsidRDefault="007E6D09" w:rsidP="007E6D09">
            <w:pPr>
              <w:rPr>
                <w:rFonts w:ascii="Arial" w:hAnsi="Arial"/>
                <w:sz w:val="22"/>
              </w:rPr>
            </w:pPr>
            <w:r w:rsidRPr="007E6D09">
              <w:rPr>
                <w:rFonts w:ascii="Arial" w:hAnsi="Arial"/>
                <w:sz w:val="22"/>
              </w:rPr>
              <w:t>A full itinerary for the field trip is here:</w:t>
            </w:r>
          </w:p>
          <w:p w:rsidR="007E6D09" w:rsidRPr="007E6D09" w:rsidRDefault="007E6D09" w:rsidP="007E6D09">
            <w:pPr>
              <w:rPr>
                <w:rFonts w:ascii="Arial" w:hAnsi="Arial"/>
                <w:sz w:val="22"/>
              </w:rPr>
            </w:pPr>
          </w:p>
          <w:p w:rsidR="007E6D09" w:rsidRPr="007E6D09" w:rsidRDefault="007E6D09" w:rsidP="007E6D09">
            <w:pPr>
              <w:rPr>
                <w:rFonts w:ascii="Arial" w:hAnsi="Arial"/>
                <w:sz w:val="22"/>
              </w:rPr>
            </w:pPr>
            <w:r w:rsidRPr="007E6D09">
              <w:rPr>
                <w:rFonts w:ascii="Arial" w:hAnsi="Arial"/>
                <w:sz w:val="22"/>
              </w:rPr>
              <w:t>http://www.see.leeds.ac.uk/afar/new-afar/conference/erta-ale-fieldtrip.html</w:t>
            </w:r>
          </w:p>
          <w:p w:rsidR="007E6D09" w:rsidRPr="007E6D09" w:rsidRDefault="007E6D09" w:rsidP="007E6D09">
            <w:pPr>
              <w:rPr>
                <w:rFonts w:ascii="Arial" w:hAnsi="Arial"/>
                <w:sz w:val="22"/>
              </w:rPr>
            </w:pPr>
          </w:p>
          <w:p w:rsidR="007E6D09" w:rsidRPr="007E6D09" w:rsidRDefault="007E6D09" w:rsidP="007E6D09">
            <w:pPr>
              <w:rPr>
                <w:rFonts w:ascii="Arial" w:hAnsi="Arial"/>
                <w:sz w:val="22"/>
              </w:rPr>
            </w:pPr>
            <w:r w:rsidRPr="007E6D09">
              <w:rPr>
                <w:rFonts w:ascii="Arial" w:hAnsi="Arial"/>
                <w:sz w:val="22"/>
              </w:rPr>
              <w:t>The field trip logistics are being run by the Ethio-der tour company, with whom ARC has a long-standing working relationship. Local scientists are involved in the organisation of the conference.</w:t>
            </w:r>
          </w:p>
          <w:p w:rsidR="00227BB3" w:rsidRPr="00956D98" w:rsidRDefault="00227BB3" w:rsidP="00C43CDC">
            <w:pPr>
              <w:rPr>
                <w:rFonts w:ascii="Arial" w:hAnsi="Arial"/>
                <w:sz w:val="22"/>
              </w:rPr>
            </w:pPr>
          </w:p>
        </w:tc>
      </w:tr>
      <w:tr w:rsidR="00416779" w:rsidRPr="00956D98">
        <w:trPr>
          <w:trHeight w:hRule="exact" w:val="170"/>
        </w:trPr>
        <w:tc>
          <w:tcPr>
            <w:tcW w:w="10728" w:type="dxa"/>
            <w:gridSpan w:val="3"/>
            <w:shd w:val="clear" w:color="auto" w:fill="E6E6E6"/>
          </w:tcPr>
          <w:p w:rsidR="00416779" w:rsidRPr="00956D98" w:rsidRDefault="00416779" w:rsidP="00C43CDC">
            <w:pPr>
              <w:rPr>
                <w:rFonts w:ascii="Arial" w:hAnsi="Arial"/>
                <w:sz w:val="22"/>
              </w:rPr>
            </w:pPr>
          </w:p>
        </w:tc>
      </w:tr>
      <w:tr w:rsidR="00953DAB" w:rsidRPr="00956D98">
        <w:trPr>
          <w:trHeight w:val="1077"/>
        </w:trPr>
        <w:tc>
          <w:tcPr>
            <w:tcW w:w="3528" w:type="dxa"/>
            <w:gridSpan w:val="2"/>
            <w:tcBorders>
              <w:right w:val="single" w:sz="8" w:space="0" w:color="auto"/>
            </w:tcBorders>
            <w:shd w:val="clear" w:color="auto" w:fill="E6E6E6"/>
          </w:tcPr>
          <w:p w:rsidR="00953DAB" w:rsidRDefault="00953DAB" w:rsidP="00C43CDC">
            <w:pPr>
              <w:rPr>
                <w:rFonts w:ascii="Arial" w:hAnsi="Arial"/>
                <w:sz w:val="22"/>
              </w:rPr>
            </w:pPr>
            <w:r>
              <w:rPr>
                <w:rFonts w:ascii="Arial" w:hAnsi="Arial"/>
                <w:sz w:val="22"/>
              </w:rPr>
              <w:t>Fieldwork itinerary</w:t>
            </w:r>
          </w:p>
          <w:p w:rsidR="00416779" w:rsidRPr="00416779" w:rsidRDefault="00416779" w:rsidP="00C43CDC">
            <w:pPr>
              <w:rPr>
                <w:rFonts w:ascii="Arial" w:hAnsi="Arial"/>
                <w:i/>
                <w:sz w:val="18"/>
                <w:szCs w:val="18"/>
              </w:rPr>
            </w:pPr>
            <w:r w:rsidRPr="00416779">
              <w:rPr>
                <w:rFonts w:ascii="Arial" w:hAnsi="Arial"/>
                <w:i/>
                <w:sz w:val="18"/>
                <w:szCs w:val="18"/>
              </w:rPr>
              <w:t>e.g</w:t>
            </w:r>
            <w:r>
              <w:rPr>
                <w:rFonts w:ascii="Arial" w:hAnsi="Arial"/>
                <w:i/>
                <w:sz w:val="18"/>
                <w:szCs w:val="18"/>
              </w:rPr>
              <w:t>.</w:t>
            </w:r>
            <w:r w:rsidRPr="00416779">
              <w:rPr>
                <w:rFonts w:ascii="Arial" w:hAnsi="Arial"/>
                <w:i/>
                <w:sz w:val="18"/>
                <w:szCs w:val="18"/>
              </w:rPr>
              <w:t xml:space="preserve"> flight details, hotel address</w:t>
            </w:r>
          </w:p>
        </w:tc>
        <w:tc>
          <w:tcPr>
            <w:tcW w:w="7200" w:type="dxa"/>
            <w:tcBorders>
              <w:top w:val="single" w:sz="8" w:space="0" w:color="auto"/>
              <w:left w:val="single" w:sz="8" w:space="0" w:color="auto"/>
              <w:bottom w:val="single" w:sz="8" w:space="0" w:color="auto"/>
            </w:tcBorders>
          </w:tcPr>
          <w:p w:rsidR="007E6D09" w:rsidRPr="007E6D09" w:rsidRDefault="007E6D09" w:rsidP="007E6D09">
            <w:pPr>
              <w:rPr>
                <w:rFonts w:ascii="Arial" w:hAnsi="Arial"/>
                <w:sz w:val="22"/>
              </w:rPr>
            </w:pPr>
            <w:r w:rsidRPr="007E6D09">
              <w:rPr>
                <w:rFonts w:ascii="Arial" w:hAnsi="Arial"/>
                <w:sz w:val="22"/>
              </w:rPr>
              <w:t>Day 1</w:t>
            </w:r>
            <w:r>
              <w:rPr>
                <w:rFonts w:ascii="Arial" w:hAnsi="Arial"/>
                <w:sz w:val="22"/>
              </w:rPr>
              <w:t xml:space="preserve"> (14 January 2012)</w:t>
            </w:r>
            <w:r w:rsidRPr="007E6D09">
              <w:rPr>
                <w:rFonts w:ascii="Arial" w:hAnsi="Arial"/>
                <w:sz w:val="22"/>
              </w:rPr>
              <w:t>: Addis Ababa - Awash</w:t>
            </w:r>
          </w:p>
          <w:p w:rsidR="007E6D09" w:rsidRPr="007E6D09" w:rsidRDefault="007E6D09" w:rsidP="007E6D09">
            <w:pPr>
              <w:rPr>
                <w:rFonts w:ascii="Arial" w:hAnsi="Arial"/>
                <w:sz w:val="22"/>
              </w:rPr>
            </w:pPr>
            <w:r>
              <w:rPr>
                <w:rFonts w:ascii="Arial" w:hAnsi="Arial"/>
                <w:sz w:val="22"/>
              </w:rPr>
              <w:t>Accommodation in guest house in Awash national park.</w:t>
            </w:r>
          </w:p>
          <w:p w:rsidR="007E6D09" w:rsidRPr="007E6D09" w:rsidRDefault="007E6D09" w:rsidP="007E6D09">
            <w:pPr>
              <w:rPr>
                <w:rFonts w:ascii="Arial" w:hAnsi="Arial"/>
                <w:sz w:val="22"/>
              </w:rPr>
            </w:pPr>
          </w:p>
          <w:p w:rsidR="007E6D09" w:rsidRPr="007E6D09" w:rsidRDefault="007E6D09" w:rsidP="007E6D09">
            <w:pPr>
              <w:rPr>
                <w:rFonts w:ascii="Arial" w:hAnsi="Arial"/>
                <w:sz w:val="22"/>
              </w:rPr>
            </w:pPr>
            <w:r w:rsidRPr="007E6D09">
              <w:rPr>
                <w:rFonts w:ascii="Arial" w:hAnsi="Arial"/>
                <w:sz w:val="22"/>
              </w:rPr>
              <w:t>Day 2: Awash - Semera</w:t>
            </w:r>
          </w:p>
          <w:p w:rsidR="007E6D09" w:rsidRPr="007E6D09" w:rsidRDefault="007E6D09" w:rsidP="007E6D09">
            <w:pPr>
              <w:rPr>
                <w:rFonts w:ascii="Arial" w:hAnsi="Arial"/>
                <w:sz w:val="22"/>
              </w:rPr>
            </w:pPr>
            <w:r>
              <w:rPr>
                <w:rFonts w:ascii="Arial" w:hAnsi="Arial"/>
                <w:sz w:val="22"/>
              </w:rPr>
              <w:t>Accommodation for</w:t>
            </w:r>
            <w:r w:rsidRPr="007E6D09">
              <w:rPr>
                <w:rFonts w:ascii="Arial" w:hAnsi="Arial"/>
                <w:sz w:val="22"/>
              </w:rPr>
              <w:t xml:space="preserve"> the night in the Afar regional capital of Semera.</w:t>
            </w:r>
          </w:p>
          <w:p w:rsidR="007E6D09" w:rsidRPr="007E6D09" w:rsidRDefault="007E6D09" w:rsidP="007E6D09">
            <w:pPr>
              <w:rPr>
                <w:rFonts w:ascii="Arial" w:hAnsi="Arial"/>
                <w:sz w:val="22"/>
              </w:rPr>
            </w:pPr>
          </w:p>
          <w:p w:rsidR="007E6D09" w:rsidRPr="007E6D09" w:rsidRDefault="007E6D09" w:rsidP="007E6D09">
            <w:pPr>
              <w:rPr>
                <w:rFonts w:ascii="Arial" w:hAnsi="Arial"/>
                <w:sz w:val="22"/>
              </w:rPr>
            </w:pPr>
            <w:r w:rsidRPr="007E6D09">
              <w:rPr>
                <w:rFonts w:ascii="Arial" w:hAnsi="Arial"/>
                <w:sz w:val="22"/>
              </w:rPr>
              <w:t>Day 3: Semera - Afdera</w:t>
            </w:r>
          </w:p>
          <w:p w:rsidR="007E6D09" w:rsidRPr="007E6D09" w:rsidRDefault="007E6D09" w:rsidP="007E6D09">
            <w:pPr>
              <w:rPr>
                <w:rFonts w:ascii="Arial" w:hAnsi="Arial"/>
                <w:sz w:val="22"/>
              </w:rPr>
            </w:pPr>
            <w:r>
              <w:rPr>
                <w:rFonts w:ascii="Arial" w:hAnsi="Arial"/>
                <w:sz w:val="22"/>
              </w:rPr>
              <w:t>Accommodation</w:t>
            </w:r>
            <w:r w:rsidRPr="007E6D09">
              <w:rPr>
                <w:rFonts w:ascii="Arial" w:hAnsi="Arial"/>
                <w:sz w:val="22"/>
              </w:rPr>
              <w:t xml:space="preserve"> the night in the salt mining town of Afdera. </w:t>
            </w:r>
          </w:p>
          <w:p w:rsidR="007E6D09" w:rsidRPr="007E6D09" w:rsidRDefault="007E6D09" w:rsidP="007E6D09">
            <w:pPr>
              <w:rPr>
                <w:rFonts w:ascii="Arial" w:hAnsi="Arial"/>
                <w:sz w:val="22"/>
              </w:rPr>
            </w:pPr>
            <w:r w:rsidRPr="007E6D09">
              <w:rPr>
                <w:rFonts w:ascii="Arial" w:hAnsi="Arial"/>
                <w:sz w:val="22"/>
              </w:rPr>
              <w:t xml:space="preserve"> </w:t>
            </w:r>
          </w:p>
          <w:p w:rsidR="007E6D09" w:rsidRPr="007E6D09" w:rsidRDefault="007E6D09" w:rsidP="007E6D09">
            <w:pPr>
              <w:rPr>
                <w:rFonts w:ascii="Arial" w:hAnsi="Arial"/>
                <w:sz w:val="22"/>
              </w:rPr>
            </w:pPr>
            <w:r w:rsidRPr="007E6D09">
              <w:rPr>
                <w:rFonts w:ascii="Arial" w:hAnsi="Arial"/>
                <w:sz w:val="22"/>
              </w:rPr>
              <w:t>Day 4: Afdera - Kuso Wad - Erta 'Ale base camp</w:t>
            </w:r>
          </w:p>
          <w:p w:rsidR="007E6D09" w:rsidRDefault="007E6D09" w:rsidP="007E6D09">
            <w:pPr>
              <w:rPr>
                <w:rFonts w:ascii="Arial" w:hAnsi="Arial"/>
                <w:sz w:val="22"/>
              </w:rPr>
            </w:pPr>
            <w:r>
              <w:rPr>
                <w:rFonts w:ascii="Arial" w:hAnsi="Arial"/>
                <w:sz w:val="22"/>
              </w:rPr>
              <w:t>Off-road driving begins.</w:t>
            </w:r>
          </w:p>
          <w:p w:rsidR="007E6D09" w:rsidRDefault="007E6D09" w:rsidP="007E6D09">
            <w:pPr>
              <w:rPr>
                <w:rFonts w:ascii="Arial" w:hAnsi="Arial"/>
                <w:sz w:val="22"/>
              </w:rPr>
            </w:pPr>
            <w:r>
              <w:rPr>
                <w:rFonts w:ascii="Arial" w:hAnsi="Arial"/>
                <w:sz w:val="22"/>
              </w:rPr>
              <w:t>Accommodation in camp at base of Erte Ale volcano in Kuso Wad village.</w:t>
            </w:r>
          </w:p>
          <w:p w:rsidR="007E6D09" w:rsidRPr="007E6D09" w:rsidRDefault="007E6D09" w:rsidP="007E6D09">
            <w:pPr>
              <w:rPr>
                <w:rFonts w:ascii="Arial" w:hAnsi="Arial"/>
                <w:sz w:val="22"/>
              </w:rPr>
            </w:pPr>
          </w:p>
          <w:p w:rsidR="007E6D09" w:rsidRPr="007E6D09" w:rsidRDefault="007E6D09" w:rsidP="007E6D09">
            <w:pPr>
              <w:rPr>
                <w:rFonts w:ascii="Arial" w:hAnsi="Arial"/>
                <w:sz w:val="22"/>
              </w:rPr>
            </w:pPr>
            <w:r w:rsidRPr="007E6D09">
              <w:rPr>
                <w:rFonts w:ascii="Arial" w:hAnsi="Arial"/>
                <w:sz w:val="22"/>
              </w:rPr>
              <w:t>Day 5: Climb Erte 'Ale</w:t>
            </w:r>
          </w:p>
          <w:p w:rsidR="007E6D09" w:rsidRDefault="007E6D09" w:rsidP="007E6D09">
            <w:pPr>
              <w:rPr>
                <w:rFonts w:ascii="Arial" w:hAnsi="Arial"/>
                <w:sz w:val="22"/>
              </w:rPr>
            </w:pPr>
            <w:r w:rsidRPr="007E6D09">
              <w:rPr>
                <w:rFonts w:ascii="Arial" w:hAnsi="Arial"/>
                <w:sz w:val="22"/>
              </w:rPr>
              <w:t xml:space="preserve">A hike (3-4 hours) up the volcano accompanied by a camel caravan. </w:t>
            </w:r>
          </w:p>
          <w:p w:rsidR="007E6D09" w:rsidRPr="007E6D09" w:rsidRDefault="007E6D09" w:rsidP="007E6D09">
            <w:pPr>
              <w:rPr>
                <w:rFonts w:ascii="Arial" w:hAnsi="Arial"/>
                <w:sz w:val="22"/>
              </w:rPr>
            </w:pPr>
            <w:r w:rsidRPr="007E6D09">
              <w:rPr>
                <w:rFonts w:ascii="Arial" w:hAnsi="Arial"/>
                <w:sz w:val="22"/>
              </w:rPr>
              <w:t>Accommodation is provided in simple shelters at Erte 'Ale summit.</w:t>
            </w:r>
          </w:p>
          <w:p w:rsidR="007E6D09" w:rsidRDefault="007E6D09" w:rsidP="007E6D09">
            <w:pPr>
              <w:rPr>
                <w:rFonts w:ascii="Arial" w:hAnsi="Arial"/>
                <w:sz w:val="22"/>
              </w:rPr>
            </w:pPr>
          </w:p>
          <w:p w:rsidR="007E6D09" w:rsidRPr="007E6D09" w:rsidRDefault="007E6D09" w:rsidP="007E6D09">
            <w:pPr>
              <w:rPr>
                <w:rFonts w:ascii="Arial" w:hAnsi="Arial"/>
                <w:sz w:val="22"/>
              </w:rPr>
            </w:pPr>
            <w:r w:rsidRPr="007E6D09">
              <w:rPr>
                <w:rFonts w:ascii="Arial" w:hAnsi="Arial"/>
                <w:sz w:val="22"/>
              </w:rPr>
              <w:t>Day 6: Descend Erte 'Ale - Drive to Ahmed Ela</w:t>
            </w:r>
          </w:p>
          <w:p w:rsidR="007E6D09" w:rsidRDefault="007E6D09" w:rsidP="007E6D09">
            <w:pPr>
              <w:rPr>
                <w:rFonts w:ascii="Arial" w:hAnsi="Arial"/>
                <w:sz w:val="22"/>
              </w:rPr>
            </w:pPr>
            <w:r>
              <w:rPr>
                <w:rFonts w:ascii="Arial" w:hAnsi="Arial"/>
                <w:sz w:val="22"/>
              </w:rPr>
              <w:t>Walk back to</w:t>
            </w:r>
            <w:r w:rsidRPr="007E6D09">
              <w:rPr>
                <w:rFonts w:ascii="Arial" w:hAnsi="Arial"/>
                <w:sz w:val="22"/>
              </w:rPr>
              <w:t xml:space="preserve"> the base camp. </w:t>
            </w:r>
          </w:p>
          <w:p w:rsidR="007E6D09" w:rsidRPr="007E6D09" w:rsidRDefault="007E6D09" w:rsidP="007E6D09">
            <w:pPr>
              <w:rPr>
                <w:rFonts w:ascii="Arial" w:hAnsi="Arial"/>
                <w:sz w:val="22"/>
              </w:rPr>
            </w:pPr>
            <w:r>
              <w:rPr>
                <w:rFonts w:ascii="Arial" w:hAnsi="Arial"/>
                <w:sz w:val="22"/>
              </w:rPr>
              <w:t>Accommodation at</w:t>
            </w:r>
            <w:r w:rsidRPr="007E6D09">
              <w:rPr>
                <w:rFonts w:ascii="Arial" w:hAnsi="Arial"/>
                <w:sz w:val="22"/>
              </w:rPr>
              <w:t xml:space="preserve"> Ahmed Ala, a small salt mining town on the edge of Dallol.</w:t>
            </w:r>
          </w:p>
          <w:p w:rsidR="007E6D09" w:rsidRPr="007E6D09" w:rsidRDefault="007E6D09" w:rsidP="007E6D09">
            <w:pPr>
              <w:rPr>
                <w:rFonts w:ascii="Arial" w:hAnsi="Arial"/>
                <w:sz w:val="22"/>
              </w:rPr>
            </w:pPr>
          </w:p>
          <w:p w:rsidR="007E6D09" w:rsidRPr="007E6D09" w:rsidRDefault="007E6D09" w:rsidP="007E6D09">
            <w:pPr>
              <w:rPr>
                <w:rFonts w:ascii="Arial" w:hAnsi="Arial"/>
                <w:sz w:val="22"/>
              </w:rPr>
            </w:pPr>
            <w:r w:rsidRPr="007E6D09">
              <w:rPr>
                <w:rFonts w:ascii="Arial" w:hAnsi="Arial"/>
                <w:sz w:val="22"/>
              </w:rPr>
              <w:t>Day 7: Dallol volcano &amp; Salt caravans</w:t>
            </w:r>
          </w:p>
          <w:p w:rsidR="007E6D09" w:rsidRDefault="007E6D09" w:rsidP="007E6D09">
            <w:pPr>
              <w:rPr>
                <w:rFonts w:ascii="Arial" w:hAnsi="Arial"/>
                <w:sz w:val="22"/>
              </w:rPr>
            </w:pPr>
            <w:r w:rsidRPr="007E6D09">
              <w:rPr>
                <w:rFonts w:ascii="Arial" w:hAnsi="Arial"/>
                <w:sz w:val="22"/>
              </w:rPr>
              <w:t>A full day at Dallol</w:t>
            </w:r>
            <w:r>
              <w:rPr>
                <w:rFonts w:ascii="Arial" w:hAnsi="Arial"/>
                <w:sz w:val="22"/>
              </w:rPr>
              <w:t>.</w:t>
            </w:r>
          </w:p>
          <w:p w:rsidR="007E6D09" w:rsidRPr="007E6D09" w:rsidRDefault="007E6D09" w:rsidP="007E6D09">
            <w:pPr>
              <w:rPr>
                <w:rFonts w:ascii="Arial" w:hAnsi="Arial"/>
                <w:sz w:val="22"/>
              </w:rPr>
            </w:pPr>
            <w:r>
              <w:rPr>
                <w:rFonts w:ascii="Arial" w:hAnsi="Arial"/>
                <w:sz w:val="22"/>
              </w:rPr>
              <w:t>Second</w:t>
            </w:r>
            <w:r w:rsidRPr="007E6D09">
              <w:rPr>
                <w:rFonts w:ascii="Arial" w:hAnsi="Arial"/>
                <w:sz w:val="22"/>
              </w:rPr>
              <w:t xml:space="preserve"> night at Ahmed Ela.</w:t>
            </w:r>
          </w:p>
          <w:p w:rsidR="007E6D09" w:rsidRPr="007E6D09" w:rsidRDefault="007E6D09" w:rsidP="007E6D09">
            <w:pPr>
              <w:rPr>
                <w:rFonts w:ascii="Arial" w:hAnsi="Arial"/>
                <w:sz w:val="22"/>
              </w:rPr>
            </w:pPr>
          </w:p>
          <w:p w:rsidR="007E6D09" w:rsidRDefault="007E6D09" w:rsidP="007E6D09">
            <w:pPr>
              <w:rPr>
                <w:rFonts w:ascii="Arial" w:hAnsi="Arial"/>
                <w:sz w:val="22"/>
              </w:rPr>
            </w:pPr>
            <w:r>
              <w:rPr>
                <w:rFonts w:ascii="Arial" w:hAnsi="Arial"/>
                <w:sz w:val="22"/>
              </w:rPr>
              <w:t>Day 8: Drive to Mekele</w:t>
            </w:r>
          </w:p>
          <w:p w:rsidR="007E6D09" w:rsidRDefault="007E6D09" w:rsidP="007E6D09">
            <w:pPr>
              <w:rPr>
                <w:rFonts w:ascii="Arial" w:hAnsi="Arial"/>
                <w:sz w:val="22"/>
              </w:rPr>
            </w:pPr>
            <w:r>
              <w:rPr>
                <w:rFonts w:ascii="Arial" w:hAnsi="Arial"/>
                <w:sz w:val="22"/>
              </w:rPr>
              <w:t>D</w:t>
            </w:r>
            <w:r w:rsidRPr="007E6D09">
              <w:rPr>
                <w:rFonts w:ascii="Arial" w:hAnsi="Arial"/>
                <w:sz w:val="22"/>
              </w:rPr>
              <w:t>rive up out of the depression</w:t>
            </w:r>
            <w:r>
              <w:rPr>
                <w:rFonts w:ascii="Arial" w:hAnsi="Arial"/>
                <w:sz w:val="22"/>
              </w:rPr>
              <w:t xml:space="preserve"> (on a good gravel road)</w:t>
            </w:r>
          </w:p>
          <w:p w:rsidR="007E6D09" w:rsidRPr="007E6D09" w:rsidRDefault="007E6D09" w:rsidP="007E6D09">
            <w:pPr>
              <w:rPr>
                <w:rFonts w:ascii="Arial" w:hAnsi="Arial"/>
                <w:sz w:val="22"/>
              </w:rPr>
            </w:pPr>
            <w:r>
              <w:rPr>
                <w:rFonts w:ascii="Arial" w:hAnsi="Arial"/>
                <w:sz w:val="22"/>
              </w:rPr>
              <w:t>Hotel accommodation in</w:t>
            </w:r>
            <w:r w:rsidRPr="007E6D09">
              <w:rPr>
                <w:rFonts w:ascii="Arial" w:hAnsi="Arial"/>
                <w:sz w:val="22"/>
              </w:rPr>
              <w:t xml:space="preserve"> Mekele.</w:t>
            </w:r>
          </w:p>
          <w:p w:rsidR="007E6D09" w:rsidRPr="007E6D09" w:rsidRDefault="007E6D09" w:rsidP="007E6D09">
            <w:pPr>
              <w:rPr>
                <w:rFonts w:ascii="Arial" w:hAnsi="Arial"/>
                <w:sz w:val="22"/>
              </w:rPr>
            </w:pPr>
          </w:p>
          <w:p w:rsidR="007E6D09" w:rsidRPr="007E6D09" w:rsidRDefault="007E6D09" w:rsidP="007E6D09">
            <w:pPr>
              <w:rPr>
                <w:rFonts w:ascii="Arial" w:hAnsi="Arial"/>
                <w:sz w:val="22"/>
              </w:rPr>
            </w:pPr>
            <w:r w:rsidRPr="007E6D09">
              <w:rPr>
                <w:rFonts w:ascii="Arial" w:hAnsi="Arial"/>
                <w:sz w:val="22"/>
              </w:rPr>
              <w:t>Day 9: Fly back to Addis Ababa</w:t>
            </w:r>
          </w:p>
          <w:p w:rsidR="007E6D09" w:rsidRPr="007E6D09" w:rsidRDefault="007E6D09" w:rsidP="007E6D09">
            <w:pPr>
              <w:rPr>
                <w:rFonts w:ascii="Arial" w:hAnsi="Arial"/>
                <w:sz w:val="22"/>
              </w:rPr>
            </w:pPr>
            <w:r w:rsidRPr="007E6D09">
              <w:rPr>
                <w:rFonts w:ascii="Arial" w:hAnsi="Arial"/>
                <w:sz w:val="22"/>
              </w:rPr>
              <w:t>Individual extensions can be arranged with the tour company, but this tour ends with a domestic flight back to Addis Ababa.</w:t>
            </w:r>
          </w:p>
          <w:p w:rsidR="007E6D09" w:rsidRPr="007E6D09" w:rsidRDefault="007E6D09" w:rsidP="007E6D09">
            <w:pPr>
              <w:rPr>
                <w:rFonts w:ascii="Arial" w:hAnsi="Arial"/>
                <w:sz w:val="22"/>
              </w:rPr>
            </w:pPr>
          </w:p>
          <w:p w:rsidR="00953DAB" w:rsidRPr="00956D98" w:rsidRDefault="007E6D09" w:rsidP="007E6D09">
            <w:pPr>
              <w:rPr>
                <w:rFonts w:ascii="Arial" w:hAnsi="Arial"/>
                <w:sz w:val="22"/>
              </w:rPr>
            </w:pPr>
            <w:r w:rsidRPr="007E6D09">
              <w:rPr>
                <w:rFonts w:ascii="Arial" w:hAnsi="Arial"/>
                <w:sz w:val="22"/>
              </w:rPr>
              <w:t>This is an outline of the planned route for the fieldtrip. Whilst we will endeavour to keep to this itinerary it is possible details may need to change. The exact itinerary will be finalized nearer the departure date.</w:t>
            </w:r>
          </w:p>
        </w:tc>
      </w:tr>
      <w:tr w:rsidR="00227BB3" w:rsidRPr="00445AAC">
        <w:trPr>
          <w:trHeight w:hRule="exact" w:val="170"/>
        </w:trPr>
        <w:tc>
          <w:tcPr>
            <w:tcW w:w="10728" w:type="dxa"/>
            <w:gridSpan w:val="3"/>
            <w:shd w:val="clear" w:color="auto" w:fill="E6E6E6"/>
          </w:tcPr>
          <w:p w:rsidR="00227BB3" w:rsidRPr="002375C2" w:rsidRDefault="00227BB3" w:rsidP="00C43CDC">
            <w:pPr>
              <w:rPr>
                <w:rFonts w:ascii="Arial" w:hAnsi="Arial"/>
                <w:sz w:val="22"/>
                <w:szCs w:val="22"/>
              </w:rPr>
            </w:pPr>
          </w:p>
        </w:tc>
      </w:tr>
      <w:tr w:rsidR="00B916E5" w:rsidRPr="00445AAC">
        <w:trPr>
          <w:trHeight w:val="324"/>
        </w:trPr>
        <w:tc>
          <w:tcPr>
            <w:tcW w:w="3528" w:type="dxa"/>
            <w:gridSpan w:val="2"/>
            <w:shd w:val="clear" w:color="auto" w:fill="E6E6E6"/>
          </w:tcPr>
          <w:p w:rsidR="00B916E5" w:rsidRPr="00853D2A" w:rsidRDefault="00B916E5" w:rsidP="00C43CDC">
            <w:pPr>
              <w:rPr>
                <w:rFonts w:ascii="Arial" w:hAnsi="Arial"/>
                <w:b/>
                <w:sz w:val="22"/>
              </w:rPr>
            </w:pPr>
            <w:r>
              <w:rPr>
                <w:rFonts w:ascii="Arial" w:hAnsi="Arial"/>
                <w:b/>
                <w:sz w:val="22"/>
              </w:rPr>
              <w:t>Organiser Details</w:t>
            </w:r>
          </w:p>
        </w:tc>
        <w:tc>
          <w:tcPr>
            <w:tcW w:w="7200" w:type="dxa"/>
            <w:tcBorders>
              <w:bottom w:val="single" w:sz="8" w:space="0" w:color="auto"/>
            </w:tcBorders>
            <w:shd w:val="clear" w:color="auto" w:fill="E6E6E6"/>
            <w:vAlign w:val="center"/>
          </w:tcPr>
          <w:p w:rsidR="00B916E5" w:rsidRPr="00227BB3" w:rsidRDefault="00B916E5" w:rsidP="00C43CDC">
            <w:pPr>
              <w:rPr>
                <w:rFonts w:ascii="Arial" w:hAnsi="Arial"/>
                <w:b/>
                <w:sz w:val="22"/>
                <w:szCs w:val="22"/>
              </w:rPr>
            </w:pPr>
            <w:r w:rsidRPr="00227BB3">
              <w:rPr>
                <w:rFonts w:ascii="Arial" w:hAnsi="Arial"/>
                <w:b/>
                <w:sz w:val="22"/>
                <w:szCs w:val="22"/>
              </w:rPr>
              <w:t>Contact details</w:t>
            </w:r>
          </w:p>
          <w:p w:rsidR="00B916E5" w:rsidRPr="00C45EA4" w:rsidRDefault="00911FE8" w:rsidP="00C43CDC">
            <w:pPr>
              <w:rPr>
                <w:rFonts w:ascii="Arial" w:hAnsi="Arial"/>
                <w:i/>
                <w:sz w:val="18"/>
                <w:szCs w:val="18"/>
              </w:rPr>
            </w:pPr>
            <w:r>
              <w:rPr>
                <w:rFonts w:ascii="Arial" w:hAnsi="Arial"/>
                <w:i/>
                <w:sz w:val="18"/>
                <w:szCs w:val="18"/>
              </w:rPr>
              <w:t>Name, Email, T</w:t>
            </w:r>
            <w:r w:rsidR="00B916E5" w:rsidRPr="00C45EA4">
              <w:rPr>
                <w:rFonts w:ascii="Arial" w:hAnsi="Arial"/>
                <w:i/>
                <w:sz w:val="18"/>
                <w:szCs w:val="18"/>
              </w:rPr>
              <w:t>elephone</w:t>
            </w:r>
          </w:p>
        </w:tc>
      </w:tr>
      <w:tr w:rsidR="00B916E5" w:rsidRPr="00445AAC">
        <w:trPr>
          <w:trHeight w:val="321"/>
        </w:trPr>
        <w:tc>
          <w:tcPr>
            <w:tcW w:w="3528" w:type="dxa"/>
            <w:gridSpan w:val="2"/>
            <w:tcBorders>
              <w:right w:val="single" w:sz="8" w:space="0" w:color="auto"/>
            </w:tcBorders>
            <w:shd w:val="clear" w:color="auto" w:fill="E6E6E6"/>
          </w:tcPr>
          <w:p w:rsidR="00B916E5" w:rsidRPr="00C45EA4" w:rsidRDefault="00FD6BE7" w:rsidP="00C43CDC">
            <w:pPr>
              <w:rPr>
                <w:rFonts w:ascii="Arial" w:hAnsi="Arial"/>
                <w:sz w:val="22"/>
              </w:rPr>
            </w:pPr>
            <w:r>
              <w:rPr>
                <w:rFonts w:ascii="Arial" w:hAnsi="Arial"/>
                <w:sz w:val="22"/>
              </w:rPr>
              <w:t>Fieldwork Activity Organiser / Course Leader</w:t>
            </w:r>
          </w:p>
        </w:tc>
        <w:tc>
          <w:tcPr>
            <w:tcW w:w="7200" w:type="dxa"/>
            <w:tcBorders>
              <w:top w:val="single" w:sz="8" w:space="0" w:color="auto"/>
              <w:left w:val="single" w:sz="8" w:space="0" w:color="auto"/>
              <w:bottom w:val="single" w:sz="8" w:space="0" w:color="auto"/>
            </w:tcBorders>
            <w:shd w:val="clear" w:color="auto" w:fill="auto"/>
            <w:vAlign w:val="center"/>
          </w:tcPr>
          <w:p w:rsidR="00B916E5" w:rsidRDefault="007E6D09" w:rsidP="00C43CDC">
            <w:pPr>
              <w:rPr>
                <w:rFonts w:ascii="Arial" w:hAnsi="Arial"/>
                <w:sz w:val="22"/>
                <w:szCs w:val="22"/>
              </w:rPr>
            </w:pPr>
            <w:r>
              <w:rPr>
                <w:rFonts w:ascii="Arial" w:hAnsi="Arial"/>
                <w:sz w:val="22"/>
                <w:szCs w:val="22"/>
              </w:rPr>
              <w:t>Charlotte Vye, British Geological Survey</w:t>
            </w:r>
          </w:p>
          <w:p w:rsidR="002375C2" w:rsidRPr="00227BB3" w:rsidRDefault="007E6D09" w:rsidP="00C43CDC">
            <w:pPr>
              <w:rPr>
                <w:rFonts w:ascii="Arial" w:hAnsi="Arial"/>
                <w:sz w:val="22"/>
                <w:szCs w:val="22"/>
              </w:rPr>
            </w:pPr>
            <w:r>
              <w:rPr>
                <w:rFonts w:ascii="Arial" w:hAnsi="Arial"/>
                <w:sz w:val="22"/>
                <w:szCs w:val="22"/>
              </w:rPr>
              <w:t>Asfowossen Asrat, Addis Ababa University</w:t>
            </w:r>
          </w:p>
        </w:tc>
      </w:tr>
      <w:tr w:rsidR="002375C2" w:rsidRPr="00445AAC">
        <w:trPr>
          <w:trHeight w:hRule="exact" w:val="170"/>
        </w:trPr>
        <w:tc>
          <w:tcPr>
            <w:tcW w:w="10728" w:type="dxa"/>
            <w:gridSpan w:val="3"/>
            <w:shd w:val="clear" w:color="auto" w:fill="E6E6E6"/>
          </w:tcPr>
          <w:p w:rsidR="002375C2" w:rsidRPr="00227BB3" w:rsidRDefault="002375C2" w:rsidP="00C43CDC">
            <w:pPr>
              <w:rPr>
                <w:rFonts w:ascii="Arial" w:hAnsi="Arial"/>
                <w:sz w:val="22"/>
                <w:szCs w:val="22"/>
              </w:rPr>
            </w:pPr>
          </w:p>
        </w:tc>
      </w:tr>
      <w:tr w:rsidR="00B916E5" w:rsidRPr="00445AAC">
        <w:trPr>
          <w:trHeight w:val="321"/>
        </w:trPr>
        <w:tc>
          <w:tcPr>
            <w:tcW w:w="3528" w:type="dxa"/>
            <w:gridSpan w:val="2"/>
            <w:tcBorders>
              <w:right w:val="single" w:sz="8" w:space="0" w:color="auto"/>
            </w:tcBorders>
            <w:shd w:val="clear" w:color="auto" w:fill="E6E6E6"/>
          </w:tcPr>
          <w:p w:rsidR="00B916E5" w:rsidRPr="00C45EA4" w:rsidRDefault="00B916E5" w:rsidP="00C43CDC">
            <w:pPr>
              <w:rPr>
                <w:rFonts w:ascii="Arial" w:hAnsi="Arial"/>
                <w:sz w:val="22"/>
              </w:rPr>
            </w:pPr>
            <w:r w:rsidRPr="00C45EA4">
              <w:rPr>
                <w:rFonts w:ascii="Arial" w:hAnsi="Arial"/>
                <w:sz w:val="22"/>
              </w:rPr>
              <w:t>Departmental Co-ordinator</w:t>
            </w:r>
          </w:p>
        </w:tc>
        <w:tc>
          <w:tcPr>
            <w:tcW w:w="7200" w:type="dxa"/>
            <w:tcBorders>
              <w:top w:val="single" w:sz="8" w:space="0" w:color="auto"/>
              <w:left w:val="single" w:sz="8" w:space="0" w:color="auto"/>
              <w:bottom w:val="single" w:sz="8" w:space="0" w:color="auto"/>
            </w:tcBorders>
            <w:shd w:val="clear" w:color="auto" w:fill="auto"/>
            <w:vAlign w:val="center"/>
          </w:tcPr>
          <w:p w:rsidR="002375C2" w:rsidRPr="00227BB3" w:rsidRDefault="007E6D09" w:rsidP="00C43CDC">
            <w:pPr>
              <w:rPr>
                <w:rFonts w:ascii="Arial" w:hAnsi="Arial"/>
                <w:sz w:val="22"/>
                <w:szCs w:val="22"/>
              </w:rPr>
            </w:pPr>
            <w:r>
              <w:rPr>
                <w:rFonts w:ascii="Arial" w:hAnsi="Arial"/>
                <w:sz w:val="22"/>
                <w:szCs w:val="22"/>
              </w:rPr>
              <w:t>Tim Wright, School of Earth and Environment, University of Leeds</w:t>
            </w:r>
          </w:p>
          <w:p w:rsidR="00B916E5" w:rsidRPr="00227BB3" w:rsidRDefault="00B916E5" w:rsidP="00C43CDC">
            <w:pPr>
              <w:rPr>
                <w:rFonts w:ascii="Arial" w:hAnsi="Arial"/>
                <w:sz w:val="22"/>
                <w:szCs w:val="22"/>
              </w:rPr>
            </w:pPr>
          </w:p>
        </w:tc>
      </w:tr>
      <w:tr w:rsidR="002375C2" w:rsidRPr="00445AAC">
        <w:trPr>
          <w:trHeight w:hRule="exact" w:val="170"/>
        </w:trPr>
        <w:tc>
          <w:tcPr>
            <w:tcW w:w="10728" w:type="dxa"/>
            <w:gridSpan w:val="3"/>
            <w:shd w:val="clear" w:color="auto" w:fill="E6E6E6"/>
          </w:tcPr>
          <w:p w:rsidR="002375C2" w:rsidRPr="009F06B6" w:rsidRDefault="002375C2" w:rsidP="00C43CDC">
            <w:pPr>
              <w:rPr>
                <w:rFonts w:ascii="Arial" w:hAnsi="Arial"/>
                <w:i/>
                <w:sz w:val="18"/>
                <w:szCs w:val="18"/>
              </w:rPr>
            </w:pPr>
          </w:p>
        </w:tc>
      </w:tr>
      <w:tr w:rsidR="00B916E5" w:rsidRPr="00445AAC">
        <w:trPr>
          <w:trHeight w:val="454"/>
        </w:trPr>
        <w:tc>
          <w:tcPr>
            <w:tcW w:w="3528" w:type="dxa"/>
            <w:gridSpan w:val="2"/>
            <w:tcBorders>
              <w:right w:val="single" w:sz="8" w:space="0" w:color="auto"/>
            </w:tcBorders>
            <w:shd w:val="clear" w:color="auto" w:fill="E6E6E6"/>
          </w:tcPr>
          <w:p w:rsidR="00B916E5" w:rsidRDefault="00B916E5" w:rsidP="00C43CDC">
            <w:pPr>
              <w:rPr>
                <w:rFonts w:ascii="Arial" w:hAnsi="Arial"/>
                <w:sz w:val="22"/>
              </w:rPr>
            </w:pPr>
            <w:r>
              <w:rPr>
                <w:rFonts w:ascii="Arial" w:hAnsi="Arial"/>
                <w:sz w:val="22"/>
              </w:rPr>
              <w:t>Nature of visit</w:t>
            </w:r>
          </w:p>
          <w:p w:rsidR="002375C2" w:rsidRPr="002375C2" w:rsidRDefault="002375C2" w:rsidP="00C43CDC">
            <w:pPr>
              <w:rPr>
                <w:rFonts w:ascii="Arial" w:hAnsi="Arial"/>
                <w:i/>
                <w:sz w:val="18"/>
                <w:szCs w:val="18"/>
              </w:rPr>
            </w:pPr>
            <w:r w:rsidRPr="009F06B6">
              <w:rPr>
                <w:rFonts w:ascii="Arial" w:hAnsi="Arial"/>
                <w:i/>
                <w:sz w:val="18"/>
                <w:szCs w:val="18"/>
              </w:rPr>
              <w:t>Size of Group, lone working, staff, postgraduate, undergraduate</w:t>
            </w:r>
          </w:p>
        </w:tc>
        <w:tc>
          <w:tcPr>
            <w:tcW w:w="7200" w:type="dxa"/>
            <w:tcBorders>
              <w:top w:val="single" w:sz="8" w:space="0" w:color="auto"/>
              <w:left w:val="single" w:sz="8" w:space="0" w:color="auto"/>
              <w:bottom w:val="single" w:sz="8" w:space="0" w:color="auto"/>
            </w:tcBorders>
            <w:shd w:val="clear" w:color="auto" w:fill="auto"/>
            <w:vAlign w:val="center"/>
          </w:tcPr>
          <w:p w:rsidR="002375C2" w:rsidRDefault="007E6D09" w:rsidP="00C43CDC">
            <w:pPr>
              <w:rPr>
                <w:rFonts w:ascii="Arial" w:hAnsi="Arial"/>
                <w:sz w:val="22"/>
              </w:rPr>
            </w:pPr>
            <w:r>
              <w:rPr>
                <w:rFonts w:ascii="Arial" w:hAnsi="Arial"/>
                <w:sz w:val="22"/>
              </w:rPr>
              <w:t>The field trip will be open for a maximum of 30 participants. These will be academics and other interested parties (from industry etc) from all over the world.</w:t>
            </w:r>
          </w:p>
          <w:p w:rsidR="00227BB3" w:rsidRPr="00C927E1" w:rsidRDefault="00227BB3" w:rsidP="00C43CDC">
            <w:pPr>
              <w:rPr>
                <w:rFonts w:ascii="Arial" w:hAnsi="Arial"/>
                <w:sz w:val="22"/>
              </w:rPr>
            </w:pPr>
          </w:p>
        </w:tc>
      </w:tr>
      <w:tr w:rsidR="00B916E5" w:rsidRPr="00445AAC">
        <w:trPr>
          <w:trHeight w:hRule="exact" w:val="170"/>
        </w:trPr>
        <w:tc>
          <w:tcPr>
            <w:tcW w:w="10728" w:type="dxa"/>
            <w:gridSpan w:val="3"/>
            <w:shd w:val="clear" w:color="auto" w:fill="E6E6E6"/>
          </w:tcPr>
          <w:p w:rsidR="00B916E5" w:rsidRPr="000C3A74" w:rsidRDefault="00B916E5" w:rsidP="00C43CDC">
            <w:pPr>
              <w:rPr>
                <w:rFonts w:ascii="Arial" w:hAnsi="Arial"/>
                <w:sz w:val="22"/>
              </w:rPr>
            </w:pPr>
          </w:p>
        </w:tc>
      </w:tr>
      <w:tr w:rsidR="00953DAB" w:rsidRPr="00445AAC">
        <w:trPr>
          <w:trHeight w:val="323"/>
        </w:trPr>
        <w:tc>
          <w:tcPr>
            <w:tcW w:w="3510" w:type="dxa"/>
            <w:shd w:val="clear" w:color="auto" w:fill="E6E6E6"/>
          </w:tcPr>
          <w:p w:rsidR="00953DAB" w:rsidRDefault="00953DAB" w:rsidP="00C43CDC">
            <w:pPr>
              <w:rPr>
                <w:rFonts w:ascii="Arial" w:hAnsi="Arial"/>
                <w:b/>
                <w:sz w:val="22"/>
              </w:rPr>
            </w:pPr>
            <w:r w:rsidRPr="00953DAB">
              <w:rPr>
                <w:rFonts w:ascii="Arial" w:hAnsi="Arial"/>
                <w:b/>
                <w:sz w:val="22"/>
              </w:rPr>
              <w:t>Participant Details</w:t>
            </w:r>
          </w:p>
          <w:p w:rsidR="00953DAB" w:rsidRPr="00953DAB" w:rsidRDefault="00953DAB" w:rsidP="00C43CDC">
            <w:pPr>
              <w:rPr>
                <w:rFonts w:ascii="Arial" w:hAnsi="Arial"/>
                <w:i/>
                <w:sz w:val="18"/>
                <w:szCs w:val="18"/>
              </w:rPr>
            </w:pPr>
            <w:r w:rsidRPr="00953DAB">
              <w:rPr>
                <w:rFonts w:ascii="Arial" w:hAnsi="Arial"/>
                <w:i/>
                <w:sz w:val="18"/>
                <w:szCs w:val="18"/>
              </w:rPr>
              <w:t>Attach information as separate list if required</w:t>
            </w:r>
          </w:p>
        </w:tc>
        <w:tc>
          <w:tcPr>
            <w:tcW w:w="7218" w:type="dxa"/>
            <w:gridSpan w:val="2"/>
            <w:tcBorders>
              <w:bottom w:val="single" w:sz="8" w:space="0" w:color="auto"/>
            </w:tcBorders>
            <w:shd w:val="clear" w:color="auto" w:fill="E6E6E6"/>
          </w:tcPr>
          <w:p w:rsidR="00953DAB" w:rsidRDefault="00953DAB" w:rsidP="00C43CDC">
            <w:pPr>
              <w:rPr>
                <w:rFonts w:ascii="Arial" w:hAnsi="Arial"/>
                <w:b/>
                <w:sz w:val="22"/>
              </w:rPr>
            </w:pPr>
            <w:r w:rsidRPr="00953DAB">
              <w:rPr>
                <w:rFonts w:ascii="Arial" w:hAnsi="Arial"/>
                <w:b/>
                <w:sz w:val="22"/>
              </w:rPr>
              <w:t>Contact details</w:t>
            </w:r>
          </w:p>
          <w:p w:rsidR="00953DAB" w:rsidRPr="00953DAB" w:rsidRDefault="00953DAB" w:rsidP="00C43CDC">
            <w:pPr>
              <w:rPr>
                <w:rFonts w:ascii="Arial" w:hAnsi="Arial"/>
                <w:i/>
                <w:sz w:val="18"/>
                <w:szCs w:val="18"/>
              </w:rPr>
            </w:pPr>
            <w:r w:rsidRPr="00953DAB">
              <w:rPr>
                <w:rFonts w:ascii="Arial" w:hAnsi="Arial"/>
                <w:i/>
                <w:sz w:val="18"/>
                <w:szCs w:val="18"/>
              </w:rPr>
              <w:t xml:space="preserve">Name, </w:t>
            </w:r>
            <w:r w:rsidR="00911FE8">
              <w:rPr>
                <w:rFonts w:ascii="Arial" w:hAnsi="Arial"/>
                <w:i/>
                <w:sz w:val="18"/>
                <w:szCs w:val="18"/>
              </w:rPr>
              <w:t>A</w:t>
            </w:r>
            <w:r>
              <w:rPr>
                <w:rFonts w:ascii="Arial" w:hAnsi="Arial"/>
                <w:i/>
                <w:sz w:val="18"/>
                <w:szCs w:val="18"/>
              </w:rPr>
              <w:t xml:space="preserve">ddress, </w:t>
            </w:r>
            <w:r w:rsidRPr="00953DAB">
              <w:rPr>
                <w:rFonts w:ascii="Arial" w:hAnsi="Arial"/>
                <w:i/>
                <w:sz w:val="18"/>
                <w:szCs w:val="18"/>
              </w:rPr>
              <w:t xml:space="preserve">email, </w:t>
            </w:r>
            <w:r>
              <w:rPr>
                <w:rFonts w:ascii="Arial" w:hAnsi="Arial"/>
                <w:i/>
                <w:sz w:val="18"/>
                <w:szCs w:val="18"/>
              </w:rPr>
              <w:t>telephone, Next of Kin contact d</w:t>
            </w:r>
            <w:r w:rsidRPr="00953DAB">
              <w:rPr>
                <w:rFonts w:ascii="Arial" w:hAnsi="Arial"/>
                <w:i/>
                <w:sz w:val="18"/>
                <w:szCs w:val="18"/>
              </w:rPr>
              <w:t>etails</w:t>
            </w:r>
          </w:p>
        </w:tc>
      </w:tr>
      <w:tr w:rsidR="00953DAB" w:rsidRPr="00445AAC">
        <w:trPr>
          <w:trHeight w:val="323"/>
        </w:trPr>
        <w:tc>
          <w:tcPr>
            <w:tcW w:w="3510" w:type="dxa"/>
            <w:tcBorders>
              <w:right w:val="single" w:sz="8" w:space="0" w:color="auto"/>
            </w:tcBorders>
            <w:shd w:val="clear" w:color="auto" w:fill="E6E6E6"/>
          </w:tcPr>
          <w:p w:rsidR="00953DAB" w:rsidRDefault="00953DAB" w:rsidP="00C43CDC">
            <w:pPr>
              <w:rPr>
                <w:rFonts w:ascii="Arial" w:hAnsi="Arial"/>
                <w:sz w:val="22"/>
              </w:rPr>
            </w:pPr>
          </w:p>
          <w:p w:rsidR="00945149" w:rsidRPr="000C3A74" w:rsidRDefault="00945149"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shd w:val="clear" w:color="auto" w:fill="auto"/>
          </w:tcPr>
          <w:p w:rsidR="00953DAB" w:rsidRPr="000C3A74" w:rsidRDefault="007E6D09" w:rsidP="00C43CDC">
            <w:pPr>
              <w:rPr>
                <w:rFonts w:ascii="Arial" w:hAnsi="Arial"/>
                <w:sz w:val="22"/>
              </w:rPr>
            </w:pPr>
            <w:r>
              <w:rPr>
                <w:rFonts w:ascii="Arial" w:hAnsi="Arial"/>
                <w:sz w:val="22"/>
              </w:rPr>
              <w:t>Details to be confirmed after registration closes on 1 November 2011</w:t>
            </w:r>
          </w:p>
        </w:tc>
      </w:tr>
      <w:tr w:rsidR="00953DAB" w:rsidRPr="00445AAC">
        <w:trPr>
          <w:trHeight w:val="323"/>
        </w:trPr>
        <w:tc>
          <w:tcPr>
            <w:tcW w:w="3510" w:type="dxa"/>
            <w:tcBorders>
              <w:right w:val="single" w:sz="8" w:space="0" w:color="auto"/>
            </w:tcBorders>
            <w:shd w:val="clear" w:color="auto" w:fill="E6E6E6"/>
          </w:tcPr>
          <w:p w:rsidR="00953DAB" w:rsidRDefault="00953DAB" w:rsidP="00C43CDC">
            <w:pPr>
              <w:rPr>
                <w:rFonts w:ascii="Arial" w:hAnsi="Arial"/>
                <w:sz w:val="22"/>
              </w:rPr>
            </w:pPr>
          </w:p>
          <w:p w:rsidR="00945149" w:rsidRPr="000C3A74" w:rsidRDefault="00945149"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shd w:val="clear" w:color="auto" w:fill="auto"/>
          </w:tcPr>
          <w:p w:rsidR="00953DAB" w:rsidRPr="000C3A74" w:rsidRDefault="00953DAB" w:rsidP="00C43CDC">
            <w:pPr>
              <w:rPr>
                <w:rFonts w:ascii="Arial" w:hAnsi="Arial"/>
                <w:sz w:val="22"/>
              </w:rPr>
            </w:pPr>
          </w:p>
        </w:tc>
      </w:tr>
      <w:tr w:rsidR="00953DAB" w:rsidRPr="00445AAC">
        <w:trPr>
          <w:trHeight w:val="323"/>
        </w:trPr>
        <w:tc>
          <w:tcPr>
            <w:tcW w:w="3510" w:type="dxa"/>
            <w:tcBorders>
              <w:right w:val="single" w:sz="8" w:space="0" w:color="auto"/>
            </w:tcBorders>
            <w:shd w:val="clear" w:color="auto" w:fill="E6E6E6"/>
          </w:tcPr>
          <w:p w:rsidR="00953DAB" w:rsidRDefault="00953DAB" w:rsidP="00C43CDC">
            <w:pPr>
              <w:rPr>
                <w:rFonts w:ascii="Arial" w:hAnsi="Arial"/>
                <w:sz w:val="22"/>
              </w:rPr>
            </w:pPr>
          </w:p>
          <w:p w:rsidR="00953DAB" w:rsidRPr="000C3A74" w:rsidRDefault="00953DAB"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shd w:val="clear" w:color="auto" w:fill="auto"/>
          </w:tcPr>
          <w:p w:rsidR="00953DAB" w:rsidRDefault="00953DAB" w:rsidP="00C43CDC">
            <w:pPr>
              <w:rPr>
                <w:rFonts w:ascii="Arial" w:hAnsi="Arial"/>
                <w:sz w:val="22"/>
              </w:rPr>
            </w:pPr>
          </w:p>
        </w:tc>
      </w:tr>
      <w:tr w:rsidR="00953DAB" w:rsidRPr="00445AAC">
        <w:trPr>
          <w:trHeight w:val="323"/>
        </w:trPr>
        <w:tc>
          <w:tcPr>
            <w:tcW w:w="3510" w:type="dxa"/>
            <w:tcBorders>
              <w:right w:val="single" w:sz="8" w:space="0" w:color="auto"/>
            </w:tcBorders>
            <w:shd w:val="clear" w:color="auto" w:fill="E6E6E6"/>
          </w:tcPr>
          <w:p w:rsidR="00953DAB" w:rsidRDefault="00953DAB" w:rsidP="00C43CDC">
            <w:pPr>
              <w:rPr>
                <w:rFonts w:ascii="Arial" w:hAnsi="Arial"/>
                <w:sz w:val="22"/>
              </w:rPr>
            </w:pPr>
          </w:p>
          <w:p w:rsidR="00953DAB" w:rsidRDefault="00953DAB"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shd w:val="clear" w:color="auto" w:fill="auto"/>
          </w:tcPr>
          <w:p w:rsidR="00953DAB" w:rsidRDefault="00953DAB" w:rsidP="00C43CDC">
            <w:pPr>
              <w:rPr>
                <w:rFonts w:ascii="Arial" w:hAnsi="Arial"/>
                <w:sz w:val="22"/>
              </w:rPr>
            </w:pPr>
          </w:p>
        </w:tc>
      </w:tr>
      <w:tr w:rsidR="00953DAB" w:rsidRPr="00445AAC">
        <w:trPr>
          <w:trHeight w:val="323"/>
        </w:trPr>
        <w:tc>
          <w:tcPr>
            <w:tcW w:w="3510" w:type="dxa"/>
            <w:tcBorders>
              <w:right w:val="single" w:sz="8" w:space="0" w:color="auto"/>
            </w:tcBorders>
            <w:shd w:val="clear" w:color="auto" w:fill="E6E6E6"/>
          </w:tcPr>
          <w:p w:rsidR="00953DAB" w:rsidRDefault="00953DAB" w:rsidP="00C43CDC">
            <w:pPr>
              <w:rPr>
                <w:rFonts w:ascii="Arial" w:hAnsi="Arial"/>
                <w:sz w:val="22"/>
              </w:rPr>
            </w:pPr>
          </w:p>
          <w:p w:rsidR="00953DAB" w:rsidRDefault="00953DAB"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shd w:val="clear" w:color="auto" w:fill="auto"/>
          </w:tcPr>
          <w:p w:rsidR="00953DAB" w:rsidRDefault="00953DAB" w:rsidP="00C43CDC">
            <w:pPr>
              <w:rPr>
                <w:rFonts w:ascii="Arial" w:hAnsi="Arial"/>
                <w:sz w:val="22"/>
              </w:rPr>
            </w:pPr>
          </w:p>
        </w:tc>
      </w:tr>
      <w:tr w:rsidR="00953DAB" w:rsidRPr="00445AAC">
        <w:trPr>
          <w:trHeight w:val="323"/>
        </w:trPr>
        <w:tc>
          <w:tcPr>
            <w:tcW w:w="3510" w:type="dxa"/>
            <w:tcBorders>
              <w:right w:val="single" w:sz="8" w:space="0" w:color="auto"/>
            </w:tcBorders>
            <w:shd w:val="clear" w:color="auto" w:fill="E6E6E6"/>
          </w:tcPr>
          <w:p w:rsidR="00953DAB" w:rsidRDefault="00953DAB" w:rsidP="00C43CDC">
            <w:pPr>
              <w:rPr>
                <w:rFonts w:ascii="Arial" w:hAnsi="Arial"/>
                <w:sz w:val="22"/>
              </w:rPr>
            </w:pPr>
          </w:p>
          <w:p w:rsidR="00953DAB" w:rsidRDefault="00953DAB"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shd w:val="clear" w:color="auto" w:fill="auto"/>
          </w:tcPr>
          <w:p w:rsidR="00953DAB" w:rsidRDefault="00953DAB" w:rsidP="00C43CDC">
            <w:pPr>
              <w:rPr>
                <w:rFonts w:ascii="Arial" w:hAnsi="Arial"/>
                <w:sz w:val="22"/>
              </w:rPr>
            </w:pPr>
          </w:p>
        </w:tc>
      </w:tr>
      <w:tr w:rsidR="00953DAB" w:rsidRPr="00445AAC">
        <w:trPr>
          <w:trHeight w:val="323"/>
        </w:trPr>
        <w:tc>
          <w:tcPr>
            <w:tcW w:w="3510" w:type="dxa"/>
            <w:tcBorders>
              <w:right w:val="single" w:sz="8" w:space="0" w:color="auto"/>
            </w:tcBorders>
            <w:shd w:val="clear" w:color="auto" w:fill="E6E6E6"/>
          </w:tcPr>
          <w:p w:rsidR="00953DAB" w:rsidRDefault="00953DAB" w:rsidP="00C43CDC">
            <w:pPr>
              <w:rPr>
                <w:rFonts w:ascii="Arial" w:hAnsi="Arial"/>
                <w:sz w:val="22"/>
              </w:rPr>
            </w:pPr>
          </w:p>
          <w:p w:rsidR="00953DAB" w:rsidRDefault="00953DAB"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shd w:val="clear" w:color="auto" w:fill="auto"/>
          </w:tcPr>
          <w:p w:rsidR="00953DAB" w:rsidRDefault="00953DAB" w:rsidP="00C43CDC">
            <w:pPr>
              <w:rPr>
                <w:rFonts w:ascii="Arial" w:hAnsi="Arial"/>
                <w:sz w:val="22"/>
              </w:rPr>
            </w:pPr>
          </w:p>
        </w:tc>
      </w:tr>
      <w:tr w:rsidR="00953DAB" w:rsidRPr="00445AAC">
        <w:trPr>
          <w:trHeight w:hRule="exact" w:val="81"/>
        </w:trPr>
        <w:tc>
          <w:tcPr>
            <w:tcW w:w="10728" w:type="dxa"/>
            <w:gridSpan w:val="3"/>
            <w:shd w:val="clear" w:color="auto" w:fill="E6E6E6"/>
          </w:tcPr>
          <w:p w:rsidR="00953DAB" w:rsidRPr="000C3A74" w:rsidRDefault="00953DAB" w:rsidP="00C43CDC">
            <w:pPr>
              <w:rPr>
                <w:rFonts w:ascii="Arial" w:hAnsi="Arial"/>
                <w:sz w:val="22"/>
              </w:rPr>
            </w:pPr>
          </w:p>
        </w:tc>
      </w:tr>
    </w:tbl>
    <w:p w:rsidR="00BB2866" w:rsidRDefault="00F431A4">
      <w:pPr>
        <w:rPr>
          <w:rFonts w:ascii="Arial" w:hAnsi="Arial" w:cs="Arial"/>
          <w:sz w:val="22"/>
          <w:szCs w:val="22"/>
        </w:rPr>
      </w:pPr>
      <w:r>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7"/>
        <w:gridCol w:w="327"/>
        <w:gridCol w:w="6514"/>
      </w:tblGrid>
      <w:tr w:rsidR="00BB2866" w:rsidRPr="00096C76" w:rsidTr="00096C76">
        <w:tc>
          <w:tcPr>
            <w:tcW w:w="10908" w:type="dxa"/>
            <w:gridSpan w:val="3"/>
            <w:tcBorders>
              <w:bottom w:val="nil"/>
            </w:tcBorders>
            <w:shd w:val="clear" w:color="auto" w:fill="E0E0E0"/>
          </w:tcPr>
          <w:p w:rsidR="00BB2866" w:rsidRPr="00096C76" w:rsidRDefault="007C6083" w:rsidP="00096C76">
            <w:pPr>
              <w:jc w:val="center"/>
              <w:rPr>
                <w:rFonts w:ascii="Arial" w:hAnsi="Arial"/>
                <w:b/>
                <w:sz w:val="28"/>
                <w:szCs w:val="28"/>
              </w:rPr>
            </w:pPr>
            <w:r w:rsidRPr="00096C76">
              <w:rPr>
                <w:rFonts w:ascii="Arial" w:hAnsi="Arial"/>
                <w:b/>
                <w:sz w:val="28"/>
                <w:szCs w:val="28"/>
              </w:rPr>
              <w:lastRenderedPageBreak/>
              <w:t>HAZARD IDENTICATION</w:t>
            </w:r>
          </w:p>
          <w:p w:rsidR="00BB2866" w:rsidRPr="00096C76" w:rsidRDefault="00BB2866" w:rsidP="00BB2866">
            <w:pPr>
              <w:rPr>
                <w:rFonts w:ascii="Arial" w:hAnsi="Arial"/>
                <w:b/>
                <w:i/>
                <w:sz w:val="18"/>
                <w:szCs w:val="18"/>
              </w:rPr>
            </w:pPr>
            <w:r w:rsidRPr="00096C76">
              <w:rPr>
                <w:rFonts w:ascii="Arial" w:hAnsi="Arial"/>
                <w:b/>
                <w:i/>
                <w:sz w:val="18"/>
                <w:szCs w:val="18"/>
              </w:rPr>
              <w:t>Identify all hazards specific to fieldwork trip and activities, describe existing control measures and identify any further measures required.</w:t>
            </w:r>
          </w:p>
          <w:p w:rsidR="007C6083" w:rsidRPr="00096C76" w:rsidRDefault="007C6083" w:rsidP="00BB2866">
            <w:pPr>
              <w:rPr>
                <w:rFonts w:ascii="Arial" w:hAnsi="Arial" w:cs="Arial"/>
                <w:sz w:val="22"/>
                <w:szCs w:val="22"/>
              </w:rPr>
            </w:pPr>
          </w:p>
        </w:tc>
      </w:tr>
      <w:tr w:rsidR="00BB2866" w:rsidRPr="00096C76" w:rsidTr="00096C76">
        <w:tc>
          <w:tcPr>
            <w:tcW w:w="4394" w:type="dxa"/>
            <w:gridSpan w:val="2"/>
            <w:tcBorders>
              <w:top w:val="nil"/>
              <w:bottom w:val="single" w:sz="4" w:space="0" w:color="auto"/>
              <w:right w:val="nil"/>
            </w:tcBorders>
            <w:shd w:val="clear" w:color="auto" w:fill="E0E0E0"/>
          </w:tcPr>
          <w:p w:rsidR="00BB2866" w:rsidRPr="00096C76" w:rsidRDefault="00BB2866">
            <w:pPr>
              <w:rPr>
                <w:rFonts w:ascii="Arial" w:hAnsi="Arial" w:cs="Arial"/>
                <w:sz w:val="22"/>
                <w:szCs w:val="22"/>
              </w:rPr>
            </w:pPr>
            <w:r w:rsidRPr="00096C76">
              <w:rPr>
                <w:rFonts w:ascii="Arial" w:hAnsi="Arial"/>
                <w:b/>
                <w:sz w:val="22"/>
              </w:rPr>
              <w:t>HAZARD(S) IDENTIFIED</w:t>
            </w:r>
          </w:p>
        </w:tc>
        <w:tc>
          <w:tcPr>
            <w:tcW w:w="6514" w:type="dxa"/>
            <w:tcBorders>
              <w:top w:val="nil"/>
              <w:left w:val="nil"/>
              <w:bottom w:val="single" w:sz="4" w:space="0" w:color="auto"/>
            </w:tcBorders>
            <w:shd w:val="clear" w:color="auto" w:fill="E0E0E0"/>
          </w:tcPr>
          <w:p w:rsidR="00BB2866" w:rsidRPr="00096C76" w:rsidRDefault="00BB2866" w:rsidP="00BB2866">
            <w:pPr>
              <w:rPr>
                <w:rFonts w:ascii="Arial" w:hAnsi="Arial"/>
                <w:b/>
                <w:sz w:val="22"/>
              </w:rPr>
            </w:pPr>
            <w:r w:rsidRPr="00096C76">
              <w:rPr>
                <w:rFonts w:ascii="Arial" w:hAnsi="Arial"/>
                <w:b/>
                <w:sz w:val="22"/>
              </w:rPr>
              <w:t xml:space="preserve">CONTROL MEASURES </w:t>
            </w:r>
          </w:p>
          <w:p w:rsidR="00BB2866" w:rsidRPr="00096C76" w:rsidRDefault="00BB2866" w:rsidP="00BB2866">
            <w:pPr>
              <w:rPr>
                <w:rFonts w:ascii="Arial" w:hAnsi="Arial"/>
                <w:b/>
                <w:i/>
                <w:sz w:val="18"/>
              </w:rPr>
            </w:pPr>
            <w:r w:rsidRPr="00096C76">
              <w:rPr>
                <w:rFonts w:ascii="Arial" w:hAnsi="Arial"/>
                <w:b/>
                <w:i/>
                <w:sz w:val="18"/>
              </w:rPr>
              <w:t>(e.g. alternative work methods, training, supervision, protective equipment)</w:t>
            </w:r>
          </w:p>
          <w:p w:rsidR="007C6083" w:rsidRPr="00096C76" w:rsidRDefault="007C6083" w:rsidP="00BB2866">
            <w:pPr>
              <w:rPr>
                <w:rFonts w:ascii="Arial" w:hAnsi="Arial" w:cs="Arial"/>
                <w:sz w:val="22"/>
                <w:szCs w:val="22"/>
              </w:rPr>
            </w:pPr>
          </w:p>
        </w:tc>
      </w:tr>
      <w:tr w:rsidR="007230B9" w:rsidRPr="00096C76" w:rsidTr="00096C76">
        <w:trPr>
          <w:trHeight w:hRule="exact" w:val="170"/>
        </w:trPr>
        <w:tc>
          <w:tcPr>
            <w:tcW w:w="10908" w:type="dxa"/>
            <w:gridSpan w:val="3"/>
            <w:tcBorders>
              <w:top w:val="single" w:sz="4" w:space="0" w:color="auto"/>
              <w:bottom w:val="single" w:sz="4" w:space="0" w:color="auto"/>
            </w:tcBorders>
            <w:shd w:val="clear" w:color="auto" w:fill="E0E0E0"/>
          </w:tcPr>
          <w:p w:rsidR="007230B9" w:rsidRPr="00096C76" w:rsidRDefault="007230B9">
            <w:pPr>
              <w:rPr>
                <w:rFonts w:ascii="Arial" w:hAnsi="Arial" w:cs="Arial"/>
                <w:sz w:val="22"/>
                <w:szCs w:val="22"/>
              </w:rPr>
            </w:pPr>
          </w:p>
        </w:tc>
      </w:tr>
      <w:tr w:rsidR="00BB2866" w:rsidRPr="00096C76" w:rsidTr="00096C76">
        <w:trPr>
          <w:trHeight w:val="992"/>
        </w:trPr>
        <w:tc>
          <w:tcPr>
            <w:tcW w:w="4067" w:type="dxa"/>
            <w:tcBorders>
              <w:top w:val="single" w:sz="4" w:space="0" w:color="auto"/>
              <w:bottom w:val="single" w:sz="6" w:space="0" w:color="auto"/>
              <w:right w:val="single" w:sz="6" w:space="0" w:color="auto"/>
            </w:tcBorders>
            <w:shd w:val="clear" w:color="auto" w:fill="E0E0E0"/>
          </w:tcPr>
          <w:p w:rsidR="00FD1D19" w:rsidRPr="00096C76" w:rsidRDefault="00FD1D19" w:rsidP="00FD1D19">
            <w:pPr>
              <w:rPr>
                <w:rFonts w:ascii="Arial" w:hAnsi="Arial"/>
                <w:b/>
                <w:sz w:val="22"/>
              </w:rPr>
            </w:pPr>
            <w:r w:rsidRPr="00096C76">
              <w:rPr>
                <w:rFonts w:ascii="Arial" w:hAnsi="Arial"/>
                <w:b/>
                <w:sz w:val="22"/>
              </w:rPr>
              <w:t>Nature of the site</w:t>
            </w:r>
          </w:p>
          <w:p w:rsidR="00BB2866" w:rsidRPr="00096C76" w:rsidRDefault="00FD1D19" w:rsidP="00FD1D19">
            <w:pPr>
              <w:rPr>
                <w:rFonts w:ascii="Arial" w:hAnsi="Arial" w:cs="Arial"/>
                <w:sz w:val="22"/>
                <w:szCs w:val="22"/>
              </w:rPr>
            </w:pPr>
            <w:r w:rsidRPr="00096C76">
              <w:rPr>
                <w:rFonts w:ascii="Arial" w:hAnsi="Arial"/>
                <w:i/>
                <w:sz w:val="18"/>
              </w:rPr>
              <w:t>School, college, university, remote area, laboratory, office, workshop, construction site, farm, etc</w:t>
            </w:r>
          </w:p>
        </w:tc>
        <w:tc>
          <w:tcPr>
            <w:tcW w:w="327" w:type="dxa"/>
            <w:vMerge w:val="restart"/>
            <w:tcBorders>
              <w:top w:val="single" w:sz="4" w:space="0" w:color="auto"/>
              <w:left w:val="single" w:sz="6" w:space="0" w:color="auto"/>
              <w:bottom w:val="single" w:sz="6" w:space="0" w:color="auto"/>
              <w:right w:val="single" w:sz="6" w:space="0" w:color="auto"/>
            </w:tcBorders>
            <w:shd w:val="clear" w:color="auto" w:fill="E0E0E0"/>
          </w:tcPr>
          <w:p w:rsidR="00BB2866" w:rsidRPr="00096C76" w:rsidRDefault="00BB2866">
            <w:pPr>
              <w:rPr>
                <w:rFonts w:ascii="Arial" w:hAnsi="Arial" w:cs="Arial"/>
                <w:sz w:val="22"/>
                <w:szCs w:val="22"/>
              </w:rPr>
            </w:pPr>
          </w:p>
        </w:tc>
        <w:tc>
          <w:tcPr>
            <w:tcW w:w="6514" w:type="dxa"/>
            <w:vMerge w:val="restart"/>
            <w:tcBorders>
              <w:top w:val="single" w:sz="4" w:space="0" w:color="auto"/>
              <w:left w:val="single" w:sz="6" w:space="0" w:color="auto"/>
              <w:bottom w:val="single" w:sz="6" w:space="0" w:color="auto"/>
            </w:tcBorders>
          </w:tcPr>
          <w:p w:rsidR="007C6083" w:rsidRPr="00096C76" w:rsidRDefault="00782815" w:rsidP="00952F85">
            <w:pPr>
              <w:rPr>
                <w:rFonts w:ascii="Arial" w:hAnsi="Arial" w:cs="Arial"/>
                <w:sz w:val="22"/>
                <w:szCs w:val="22"/>
              </w:rPr>
            </w:pPr>
            <w:r>
              <w:rPr>
                <w:rFonts w:ascii="Arial" w:hAnsi="Arial" w:cs="Arial"/>
                <w:sz w:val="22"/>
                <w:szCs w:val="22"/>
              </w:rPr>
              <w:t>A full itinerary is appended. For each day of the trip, a list of the nearest medical facilities is provided, along with their contact details.</w:t>
            </w:r>
          </w:p>
        </w:tc>
      </w:tr>
      <w:tr w:rsidR="00BB2866" w:rsidRPr="00096C76" w:rsidTr="00096C76">
        <w:trPr>
          <w:trHeight w:val="635"/>
        </w:trPr>
        <w:tc>
          <w:tcPr>
            <w:tcW w:w="4067" w:type="dxa"/>
            <w:tcBorders>
              <w:top w:val="single" w:sz="6" w:space="0" w:color="auto"/>
              <w:bottom w:val="single" w:sz="6" w:space="0" w:color="auto"/>
              <w:right w:val="single" w:sz="6" w:space="0" w:color="auto"/>
            </w:tcBorders>
          </w:tcPr>
          <w:p w:rsidR="007E6D09" w:rsidRPr="00096C76" w:rsidRDefault="007E6D09" w:rsidP="00096C76">
            <w:pPr>
              <w:snapToGrid w:val="0"/>
              <w:rPr>
                <w:rFonts w:ascii="Arial" w:hAnsi="Arial"/>
                <w:sz w:val="18"/>
                <w:szCs w:val="18"/>
                <w:lang w:eastAsia="ar-SA"/>
              </w:rPr>
            </w:pPr>
            <w:r w:rsidRPr="00096C76">
              <w:rPr>
                <w:rFonts w:ascii="Arial" w:hAnsi="Arial"/>
                <w:sz w:val="18"/>
                <w:szCs w:val="18"/>
                <w:lang w:eastAsia="ar-SA"/>
              </w:rPr>
              <w:t>A variety of geological sites will be visited. These include the active lava lake at Erta Ale volcano, and the Dallol geothermal area, as well a</w:t>
            </w:r>
            <w:r w:rsidR="00782815">
              <w:rPr>
                <w:rFonts w:ascii="Arial" w:hAnsi="Arial"/>
                <w:sz w:val="18"/>
                <w:szCs w:val="18"/>
                <w:lang w:eastAsia="ar-SA"/>
              </w:rPr>
              <w:t>s selected other sites en route. A full list of sites is appended.</w:t>
            </w:r>
          </w:p>
          <w:p w:rsidR="007E6D09" w:rsidRPr="00096C76" w:rsidRDefault="007E6D09" w:rsidP="00096C76">
            <w:pPr>
              <w:snapToGrid w:val="0"/>
              <w:rPr>
                <w:rFonts w:ascii="Arial" w:hAnsi="Arial"/>
                <w:sz w:val="18"/>
                <w:szCs w:val="18"/>
                <w:lang w:eastAsia="ar-SA"/>
              </w:rPr>
            </w:pPr>
          </w:p>
          <w:p w:rsidR="007E6D09" w:rsidRPr="00096C76" w:rsidRDefault="007E6D09" w:rsidP="00096C76">
            <w:pPr>
              <w:snapToGrid w:val="0"/>
              <w:rPr>
                <w:rFonts w:ascii="Arial" w:hAnsi="Arial"/>
                <w:sz w:val="18"/>
                <w:szCs w:val="18"/>
                <w:lang w:eastAsia="ar-SA"/>
              </w:rPr>
            </w:pPr>
          </w:p>
          <w:p w:rsidR="00FD1D19" w:rsidRPr="00096C76" w:rsidRDefault="00FD1D19" w:rsidP="007E6D09">
            <w:pPr>
              <w:rPr>
                <w:rFonts w:ascii="Arial" w:hAnsi="Arial" w:cs="Arial"/>
                <w:sz w:val="22"/>
                <w:szCs w:val="22"/>
              </w:rPr>
            </w:pPr>
          </w:p>
        </w:tc>
        <w:tc>
          <w:tcPr>
            <w:tcW w:w="327" w:type="dxa"/>
            <w:vMerge/>
            <w:tcBorders>
              <w:top w:val="single" w:sz="6" w:space="0" w:color="auto"/>
              <w:left w:val="single" w:sz="6" w:space="0" w:color="auto"/>
              <w:bottom w:val="single" w:sz="6" w:space="0" w:color="auto"/>
              <w:right w:val="single" w:sz="6" w:space="0" w:color="auto"/>
            </w:tcBorders>
            <w:shd w:val="clear" w:color="auto" w:fill="E0E0E0"/>
          </w:tcPr>
          <w:p w:rsidR="00BB2866" w:rsidRPr="00096C76" w:rsidRDefault="00BB2866">
            <w:pPr>
              <w:rPr>
                <w:rFonts w:ascii="Arial" w:hAnsi="Arial" w:cs="Arial"/>
                <w:sz w:val="22"/>
                <w:szCs w:val="22"/>
              </w:rPr>
            </w:pPr>
          </w:p>
        </w:tc>
        <w:tc>
          <w:tcPr>
            <w:tcW w:w="6514" w:type="dxa"/>
            <w:vMerge/>
            <w:tcBorders>
              <w:top w:val="single" w:sz="6" w:space="0" w:color="auto"/>
              <w:left w:val="single" w:sz="6" w:space="0" w:color="auto"/>
              <w:bottom w:val="single" w:sz="6" w:space="0" w:color="auto"/>
            </w:tcBorders>
          </w:tcPr>
          <w:p w:rsidR="00BB2866" w:rsidRPr="00096C76" w:rsidRDefault="00BB2866">
            <w:pPr>
              <w:rPr>
                <w:rFonts w:ascii="Arial" w:hAnsi="Arial" w:cs="Arial"/>
                <w:sz w:val="22"/>
                <w:szCs w:val="22"/>
              </w:rPr>
            </w:pPr>
          </w:p>
        </w:tc>
      </w:tr>
      <w:tr w:rsidR="00BB2866"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BB2866" w:rsidRPr="00096C76" w:rsidRDefault="00BB2866">
            <w:pPr>
              <w:rPr>
                <w:rFonts w:ascii="Arial" w:hAnsi="Arial" w:cs="Arial"/>
                <w:sz w:val="22"/>
                <w:szCs w:val="22"/>
              </w:rPr>
            </w:pPr>
          </w:p>
        </w:tc>
      </w:tr>
      <w:tr w:rsidR="008A5FFA" w:rsidRPr="00096C76" w:rsidTr="00096C76">
        <w:trPr>
          <w:trHeight w:val="992"/>
        </w:trPr>
        <w:tc>
          <w:tcPr>
            <w:tcW w:w="4067" w:type="dxa"/>
            <w:tcBorders>
              <w:top w:val="single" w:sz="6" w:space="0" w:color="auto"/>
              <w:bottom w:val="single" w:sz="6" w:space="0" w:color="auto"/>
            </w:tcBorders>
            <w:shd w:val="clear" w:color="auto" w:fill="E0E0E0"/>
          </w:tcPr>
          <w:p w:rsidR="008A5FFA" w:rsidRPr="00096C76" w:rsidRDefault="008A5FFA">
            <w:pPr>
              <w:rPr>
                <w:rFonts w:ascii="Arial" w:hAnsi="Arial" w:cs="Arial"/>
                <w:b/>
                <w:sz w:val="22"/>
                <w:szCs w:val="22"/>
              </w:rPr>
            </w:pPr>
            <w:r w:rsidRPr="00096C76">
              <w:rPr>
                <w:rFonts w:ascii="Arial" w:hAnsi="Arial" w:cs="Arial"/>
                <w:b/>
                <w:sz w:val="22"/>
                <w:szCs w:val="22"/>
              </w:rPr>
              <w:t>Environmental conditions</w:t>
            </w:r>
          </w:p>
          <w:p w:rsidR="008A5FFA" w:rsidRPr="00096C76" w:rsidRDefault="008A5FFA">
            <w:pPr>
              <w:rPr>
                <w:rFonts w:ascii="Arial" w:hAnsi="Arial" w:cs="Arial"/>
                <w:i/>
                <w:sz w:val="18"/>
                <w:szCs w:val="18"/>
              </w:rPr>
            </w:pPr>
            <w:r w:rsidRPr="00096C76">
              <w:rPr>
                <w:rFonts w:ascii="Arial" w:hAnsi="Arial" w:cs="Arial"/>
                <w:i/>
                <w:sz w:val="18"/>
                <w:szCs w:val="18"/>
              </w:rPr>
              <w:t>Extremes of temperature, altitude, exposure to sunlight, potential weather condition</w:t>
            </w:r>
            <w:r w:rsidR="00FA50F1" w:rsidRPr="00096C76">
              <w:rPr>
                <w:rFonts w:ascii="Arial" w:hAnsi="Arial" w:cs="Arial"/>
                <w:i/>
                <w:sz w:val="18"/>
                <w:szCs w:val="18"/>
              </w:rPr>
              <w:t>s, tidal condition</w:t>
            </w:r>
            <w:r w:rsidR="00416779" w:rsidRPr="00096C76">
              <w:rPr>
                <w:rFonts w:ascii="Arial" w:hAnsi="Arial" w:cs="Arial"/>
                <w:i/>
                <w:sz w:val="18"/>
                <w:szCs w:val="18"/>
              </w:rPr>
              <w:t xml:space="preserve"> etc</w:t>
            </w:r>
          </w:p>
        </w:tc>
        <w:tc>
          <w:tcPr>
            <w:tcW w:w="327" w:type="dxa"/>
            <w:vMerge w:val="restart"/>
            <w:tcBorders>
              <w:top w:val="single" w:sz="6" w:space="0" w:color="auto"/>
            </w:tcBorders>
            <w:shd w:val="clear" w:color="auto" w:fill="E0E0E0"/>
          </w:tcPr>
          <w:p w:rsidR="008A5FFA" w:rsidRPr="00096C76" w:rsidRDefault="008A5FFA">
            <w:pPr>
              <w:rPr>
                <w:rFonts w:ascii="Arial" w:hAnsi="Arial" w:cs="Arial"/>
                <w:sz w:val="22"/>
                <w:szCs w:val="22"/>
              </w:rPr>
            </w:pPr>
          </w:p>
        </w:tc>
        <w:tc>
          <w:tcPr>
            <w:tcW w:w="6514" w:type="dxa"/>
            <w:vMerge w:val="restart"/>
            <w:tcBorders>
              <w:top w:val="single" w:sz="6" w:space="0" w:color="auto"/>
              <w:bottom w:val="single" w:sz="6" w:space="0" w:color="auto"/>
            </w:tcBorders>
            <w:shd w:val="clear" w:color="auto" w:fill="auto"/>
          </w:tcPr>
          <w:p w:rsidR="00782815" w:rsidRDefault="00782815" w:rsidP="00782815">
            <w:pPr>
              <w:rPr>
                <w:rFonts w:ascii="Arial" w:hAnsi="Arial"/>
              </w:rPr>
            </w:pPr>
            <w:r w:rsidRPr="007973BB">
              <w:rPr>
                <w:rFonts w:ascii="Arial" w:hAnsi="Arial"/>
              </w:rPr>
              <w:t xml:space="preserve">All participants </w:t>
            </w:r>
            <w:r>
              <w:rPr>
                <w:rFonts w:ascii="Arial" w:hAnsi="Arial"/>
              </w:rPr>
              <w:t>must be made</w:t>
            </w:r>
            <w:r w:rsidRPr="007973BB">
              <w:rPr>
                <w:rFonts w:ascii="Arial" w:hAnsi="Arial"/>
              </w:rPr>
              <w:t xml:space="preserve"> aware of</w:t>
            </w:r>
            <w:r>
              <w:rPr>
                <w:rFonts w:ascii="Arial" w:hAnsi="Arial"/>
              </w:rPr>
              <w:t xml:space="preserve"> the</w:t>
            </w:r>
            <w:r w:rsidRPr="007973BB">
              <w:rPr>
                <w:rFonts w:ascii="Arial" w:hAnsi="Arial"/>
              </w:rPr>
              <w:t xml:space="preserve"> heat</w:t>
            </w:r>
            <w:r>
              <w:rPr>
                <w:rFonts w:ascii="Arial" w:hAnsi="Arial"/>
              </w:rPr>
              <w:t xml:space="preserve"> and strong sun</w:t>
            </w:r>
            <w:r w:rsidRPr="007973BB">
              <w:rPr>
                <w:rFonts w:ascii="Arial" w:hAnsi="Arial"/>
              </w:rPr>
              <w:t xml:space="preserve">. </w:t>
            </w:r>
            <w:r>
              <w:rPr>
                <w:rFonts w:ascii="Arial" w:hAnsi="Arial"/>
              </w:rPr>
              <w:t>Participants will be sent a kit list before departure and will not be allowed to join the trip if they do not have appropriate clothing and sufficient HPF cream to protect from the sun.</w:t>
            </w:r>
          </w:p>
          <w:p w:rsidR="00782815" w:rsidRDefault="00782815" w:rsidP="00782815">
            <w:pPr>
              <w:rPr>
                <w:rFonts w:ascii="Arial" w:hAnsi="Arial"/>
              </w:rPr>
            </w:pPr>
          </w:p>
          <w:p w:rsidR="00782815" w:rsidRPr="007973BB" w:rsidRDefault="00782815" w:rsidP="00782815">
            <w:pPr>
              <w:rPr>
                <w:rFonts w:ascii="Arial" w:hAnsi="Arial"/>
              </w:rPr>
            </w:pPr>
            <w:r>
              <w:rPr>
                <w:rFonts w:ascii="Arial" w:hAnsi="Arial"/>
              </w:rPr>
              <w:t>We mitigate the risk of extreme heat and high sunlight</w:t>
            </w:r>
            <w:r w:rsidRPr="007973BB">
              <w:rPr>
                <w:rFonts w:ascii="Arial" w:hAnsi="Arial"/>
              </w:rPr>
              <w:t xml:space="preserve"> by:</w:t>
            </w:r>
          </w:p>
          <w:p w:rsidR="00782815" w:rsidRPr="007973BB" w:rsidRDefault="00782815" w:rsidP="00782815">
            <w:pPr>
              <w:widowControl w:val="0"/>
              <w:numPr>
                <w:ilvl w:val="0"/>
                <w:numId w:val="1"/>
              </w:numPr>
              <w:suppressAutoHyphens/>
              <w:rPr>
                <w:rFonts w:ascii="Arial" w:hAnsi="Arial"/>
              </w:rPr>
            </w:pPr>
            <w:r w:rsidRPr="007973BB">
              <w:rPr>
                <w:rFonts w:ascii="Arial" w:hAnsi="Arial"/>
              </w:rPr>
              <w:t xml:space="preserve">ensuring that plenty of </w:t>
            </w:r>
            <w:r w:rsidR="00DD7D9C">
              <w:rPr>
                <w:rFonts w:ascii="Arial" w:hAnsi="Arial"/>
              </w:rPr>
              <w:t xml:space="preserve">bottled drinking </w:t>
            </w:r>
            <w:r w:rsidRPr="007973BB">
              <w:rPr>
                <w:rFonts w:ascii="Arial" w:hAnsi="Arial"/>
              </w:rPr>
              <w:t xml:space="preserve">water is </w:t>
            </w:r>
            <w:r>
              <w:rPr>
                <w:rFonts w:ascii="Arial" w:hAnsi="Arial"/>
              </w:rPr>
              <w:t>available for the party to drink</w:t>
            </w:r>
            <w:r w:rsidRPr="007973BB">
              <w:rPr>
                <w:rFonts w:ascii="Arial" w:hAnsi="Arial"/>
              </w:rPr>
              <w:t xml:space="preserve"> (6 litres / day </w:t>
            </w:r>
            <w:r>
              <w:rPr>
                <w:rFonts w:ascii="Arial" w:hAnsi="Arial"/>
              </w:rPr>
              <w:t xml:space="preserve">/person </w:t>
            </w:r>
            <w:r w:rsidRPr="007973BB">
              <w:rPr>
                <w:rFonts w:ascii="Arial" w:hAnsi="Arial"/>
              </w:rPr>
              <w:t>minimum)</w:t>
            </w:r>
          </w:p>
          <w:p w:rsidR="00782815" w:rsidRPr="007973BB" w:rsidRDefault="00782815" w:rsidP="00782815">
            <w:pPr>
              <w:widowControl w:val="0"/>
              <w:numPr>
                <w:ilvl w:val="0"/>
                <w:numId w:val="1"/>
              </w:numPr>
              <w:suppressAutoHyphens/>
              <w:rPr>
                <w:rFonts w:ascii="Arial" w:hAnsi="Arial"/>
              </w:rPr>
            </w:pPr>
            <w:r w:rsidRPr="007973BB">
              <w:rPr>
                <w:rFonts w:ascii="Arial" w:hAnsi="Arial"/>
              </w:rPr>
              <w:t>ensuring</w:t>
            </w:r>
            <w:r>
              <w:rPr>
                <w:rFonts w:ascii="Arial" w:hAnsi="Arial"/>
              </w:rPr>
              <w:t xml:space="preserve"> plenty of HPF sun cream is applied regularly</w:t>
            </w:r>
          </w:p>
          <w:p w:rsidR="00782815" w:rsidRPr="007973BB" w:rsidRDefault="00782815" w:rsidP="00782815">
            <w:pPr>
              <w:widowControl w:val="0"/>
              <w:numPr>
                <w:ilvl w:val="0"/>
                <w:numId w:val="1"/>
              </w:numPr>
              <w:suppressAutoHyphens/>
              <w:rPr>
                <w:rFonts w:ascii="Arial" w:hAnsi="Arial"/>
              </w:rPr>
            </w:pPr>
            <w:r>
              <w:rPr>
                <w:rFonts w:ascii="Arial" w:hAnsi="Arial"/>
              </w:rPr>
              <w:t xml:space="preserve">ensuring </w:t>
            </w:r>
            <w:r w:rsidRPr="007973BB">
              <w:rPr>
                <w:rFonts w:ascii="Arial" w:hAnsi="Arial"/>
              </w:rPr>
              <w:t xml:space="preserve">appropriate clothing </w:t>
            </w:r>
            <w:r>
              <w:rPr>
                <w:rFonts w:ascii="Arial" w:hAnsi="Arial"/>
              </w:rPr>
              <w:t xml:space="preserve">is worn </w:t>
            </w:r>
            <w:r w:rsidRPr="007973BB">
              <w:rPr>
                <w:rFonts w:ascii="Arial" w:hAnsi="Arial"/>
              </w:rPr>
              <w:t>(broad-brimmed hats, sun glasses, long sleeved t-shirts, long trousers, neck scarf.</w:t>
            </w:r>
            <w:r>
              <w:rPr>
                <w:rFonts w:ascii="Arial" w:hAnsi="Arial"/>
              </w:rPr>
              <w:t>)</w:t>
            </w:r>
          </w:p>
          <w:p w:rsidR="00782815" w:rsidRPr="007973BB" w:rsidRDefault="00782815" w:rsidP="00782815">
            <w:pPr>
              <w:widowControl w:val="0"/>
              <w:numPr>
                <w:ilvl w:val="0"/>
                <w:numId w:val="1"/>
              </w:numPr>
              <w:suppressAutoHyphens/>
              <w:rPr>
                <w:rFonts w:ascii="Arial" w:hAnsi="Arial"/>
              </w:rPr>
            </w:pPr>
            <w:r w:rsidRPr="007973BB">
              <w:rPr>
                <w:rFonts w:ascii="Arial" w:hAnsi="Arial"/>
              </w:rPr>
              <w:t>using rehydrat</w:t>
            </w:r>
            <w:r>
              <w:rPr>
                <w:rFonts w:ascii="Arial" w:hAnsi="Arial"/>
              </w:rPr>
              <w:t>ion salts on days where the temperatures have been high.</w:t>
            </w:r>
          </w:p>
          <w:p w:rsidR="008A5FFA" w:rsidRPr="00096C76" w:rsidRDefault="008A5FFA">
            <w:pPr>
              <w:rPr>
                <w:rFonts w:ascii="Arial" w:hAnsi="Arial" w:cs="Arial"/>
                <w:sz w:val="22"/>
                <w:szCs w:val="22"/>
              </w:rPr>
            </w:pPr>
          </w:p>
        </w:tc>
      </w:tr>
      <w:tr w:rsidR="008A5FFA" w:rsidRPr="00096C76" w:rsidTr="00096C76">
        <w:trPr>
          <w:trHeight w:val="635"/>
        </w:trPr>
        <w:tc>
          <w:tcPr>
            <w:tcW w:w="4067" w:type="dxa"/>
            <w:tcBorders>
              <w:top w:val="single" w:sz="6" w:space="0" w:color="auto"/>
              <w:bottom w:val="single" w:sz="6" w:space="0" w:color="auto"/>
            </w:tcBorders>
            <w:shd w:val="clear" w:color="auto" w:fill="auto"/>
          </w:tcPr>
          <w:p w:rsidR="008A5FFA" w:rsidRPr="00782815" w:rsidRDefault="00782815">
            <w:pPr>
              <w:rPr>
                <w:rFonts w:ascii="Arial" w:hAnsi="Arial" w:cs="Arial"/>
                <w:sz w:val="18"/>
                <w:szCs w:val="18"/>
              </w:rPr>
            </w:pPr>
            <w:r w:rsidRPr="00782815">
              <w:rPr>
                <w:rFonts w:ascii="Arial" w:hAnsi="Arial" w:cs="Arial"/>
                <w:sz w:val="18"/>
                <w:szCs w:val="18"/>
              </w:rPr>
              <w:t>1. Extreme heat. Temperatures can reach mid-40s in the summer.</w:t>
            </w:r>
          </w:p>
          <w:p w:rsidR="00782815" w:rsidRPr="00096C76" w:rsidRDefault="00782815">
            <w:pPr>
              <w:rPr>
                <w:rFonts w:ascii="Arial" w:hAnsi="Arial" w:cs="Arial"/>
                <w:b/>
                <w:sz w:val="22"/>
                <w:szCs w:val="22"/>
              </w:rPr>
            </w:pPr>
            <w:r w:rsidRPr="00782815">
              <w:rPr>
                <w:rFonts w:ascii="Arial" w:hAnsi="Arial" w:cs="Arial"/>
                <w:sz w:val="18"/>
                <w:szCs w:val="18"/>
              </w:rPr>
              <w:t>2. High levels of sunlight.</w:t>
            </w:r>
          </w:p>
        </w:tc>
        <w:tc>
          <w:tcPr>
            <w:tcW w:w="327" w:type="dxa"/>
            <w:vMerge/>
            <w:tcBorders>
              <w:bottom w:val="single" w:sz="6" w:space="0" w:color="auto"/>
            </w:tcBorders>
            <w:shd w:val="clear" w:color="auto" w:fill="E0E0E0"/>
          </w:tcPr>
          <w:p w:rsidR="008A5FFA" w:rsidRPr="00096C76" w:rsidRDefault="008A5FFA">
            <w:pPr>
              <w:rPr>
                <w:rFonts w:ascii="Arial" w:hAnsi="Arial" w:cs="Arial"/>
                <w:sz w:val="22"/>
                <w:szCs w:val="22"/>
              </w:rPr>
            </w:pPr>
          </w:p>
        </w:tc>
        <w:tc>
          <w:tcPr>
            <w:tcW w:w="6514" w:type="dxa"/>
            <w:vMerge/>
            <w:tcBorders>
              <w:bottom w:val="single" w:sz="6" w:space="0" w:color="auto"/>
            </w:tcBorders>
            <w:shd w:val="clear" w:color="auto" w:fill="auto"/>
          </w:tcPr>
          <w:p w:rsidR="008A5FFA" w:rsidRPr="00096C76" w:rsidRDefault="008A5FFA">
            <w:pPr>
              <w:rPr>
                <w:rFonts w:ascii="Arial" w:hAnsi="Arial" w:cs="Arial"/>
                <w:sz w:val="22"/>
                <w:szCs w:val="22"/>
              </w:rPr>
            </w:pPr>
          </w:p>
        </w:tc>
      </w:tr>
      <w:tr w:rsidR="00FA50F1"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FA50F1" w:rsidRPr="00096C76" w:rsidRDefault="00FA50F1">
            <w:pPr>
              <w:rPr>
                <w:rFonts w:ascii="Arial" w:hAnsi="Arial" w:cs="Arial"/>
                <w:sz w:val="22"/>
                <w:szCs w:val="22"/>
              </w:rPr>
            </w:pPr>
          </w:p>
        </w:tc>
      </w:tr>
      <w:tr w:rsidR="00FA50F1" w:rsidRPr="00096C76" w:rsidTr="00096C76">
        <w:trPr>
          <w:trHeight w:val="992"/>
        </w:trPr>
        <w:tc>
          <w:tcPr>
            <w:tcW w:w="4067" w:type="dxa"/>
            <w:tcBorders>
              <w:top w:val="single" w:sz="6" w:space="0" w:color="auto"/>
              <w:bottom w:val="single" w:sz="6" w:space="0" w:color="auto"/>
            </w:tcBorders>
            <w:shd w:val="clear" w:color="auto" w:fill="E0E0E0"/>
          </w:tcPr>
          <w:p w:rsidR="00FA50F1" w:rsidRPr="00096C76" w:rsidRDefault="00FA50F1" w:rsidP="00FA50F1">
            <w:pPr>
              <w:rPr>
                <w:rFonts w:ascii="Arial" w:hAnsi="Arial" w:cs="Arial"/>
                <w:b/>
                <w:sz w:val="22"/>
                <w:szCs w:val="22"/>
              </w:rPr>
            </w:pPr>
            <w:r w:rsidRPr="00096C76">
              <w:rPr>
                <w:rFonts w:ascii="Arial" w:hAnsi="Arial" w:cs="Arial"/>
                <w:b/>
                <w:sz w:val="22"/>
                <w:szCs w:val="22"/>
              </w:rPr>
              <w:t>Site specific conditions</w:t>
            </w:r>
          </w:p>
          <w:p w:rsidR="00FA50F1" w:rsidRPr="00096C76" w:rsidRDefault="00FA50F1" w:rsidP="00FA50F1">
            <w:pPr>
              <w:rPr>
                <w:rFonts w:ascii="Arial" w:hAnsi="Arial" w:cs="Arial"/>
                <w:b/>
                <w:sz w:val="22"/>
                <w:szCs w:val="22"/>
              </w:rPr>
            </w:pPr>
            <w:r w:rsidRPr="00096C76">
              <w:rPr>
                <w:rFonts w:ascii="Arial" w:hAnsi="Arial" w:cs="Arial"/>
                <w:i/>
                <w:sz w:val="18"/>
                <w:szCs w:val="18"/>
              </w:rPr>
              <w:t xml:space="preserve">e.g. cliffs, </w:t>
            </w:r>
            <w:r w:rsidR="00D77627" w:rsidRPr="00096C76">
              <w:rPr>
                <w:rFonts w:ascii="Arial" w:hAnsi="Arial" w:cs="Arial"/>
                <w:i/>
                <w:sz w:val="18"/>
                <w:szCs w:val="18"/>
              </w:rPr>
              <w:t>screes</w:t>
            </w:r>
            <w:r w:rsidRPr="00096C76">
              <w:rPr>
                <w:rFonts w:ascii="Arial" w:hAnsi="Arial" w:cs="Arial"/>
                <w:i/>
                <w:sz w:val="18"/>
                <w:szCs w:val="18"/>
              </w:rPr>
              <w:t>, bogs, featureless landscapes, local endemic infectious diseases</w:t>
            </w:r>
            <w:r w:rsidR="00D77627" w:rsidRPr="00096C76">
              <w:rPr>
                <w:rFonts w:ascii="Arial" w:hAnsi="Arial" w:cs="Arial"/>
                <w:i/>
                <w:sz w:val="18"/>
                <w:szCs w:val="18"/>
              </w:rPr>
              <w:t>, zoonoses</w:t>
            </w:r>
            <w:r w:rsidRPr="00096C76">
              <w:rPr>
                <w:rFonts w:ascii="Arial" w:hAnsi="Arial" w:cs="Arial"/>
                <w:i/>
                <w:sz w:val="18"/>
                <w:szCs w:val="18"/>
              </w:rPr>
              <w:t xml:space="preserve"> etc</w:t>
            </w:r>
          </w:p>
        </w:tc>
        <w:tc>
          <w:tcPr>
            <w:tcW w:w="327" w:type="dxa"/>
            <w:tcBorders>
              <w:bottom w:val="single" w:sz="6" w:space="0" w:color="auto"/>
            </w:tcBorders>
            <w:shd w:val="clear" w:color="auto" w:fill="E0E0E0"/>
          </w:tcPr>
          <w:p w:rsidR="00FA50F1" w:rsidRPr="00096C76" w:rsidRDefault="00FA50F1">
            <w:pPr>
              <w:rPr>
                <w:rFonts w:ascii="Arial" w:hAnsi="Arial" w:cs="Arial"/>
                <w:sz w:val="22"/>
                <w:szCs w:val="22"/>
              </w:rPr>
            </w:pPr>
          </w:p>
        </w:tc>
        <w:tc>
          <w:tcPr>
            <w:tcW w:w="6514" w:type="dxa"/>
            <w:vMerge w:val="restart"/>
            <w:shd w:val="clear" w:color="auto" w:fill="auto"/>
          </w:tcPr>
          <w:p w:rsidR="00FA50F1" w:rsidRDefault="00782815">
            <w:pPr>
              <w:rPr>
                <w:rFonts w:ascii="Arial" w:hAnsi="Arial" w:cs="Arial"/>
                <w:sz w:val="22"/>
                <w:szCs w:val="22"/>
              </w:rPr>
            </w:pPr>
            <w:r>
              <w:rPr>
                <w:rFonts w:ascii="Arial" w:hAnsi="Arial" w:cs="Arial"/>
                <w:sz w:val="22"/>
                <w:szCs w:val="22"/>
              </w:rPr>
              <w:t>Details of individual sites are appended. Some specific mitigation measures are:</w:t>
            </w:r>
          </w:p>
          <w:p w:rsidR="00782815" w:rsidRDefault="00782815">
            <w:pPr>
              <w:rPr>
                <w:rFonts w:ascii="Arial" w:hAnsi="Arial" w:cs="Arial"/>
                <w:sz w:val="22"/>
                <w:szCs w:val="22"/>
              </w:rPr>
            </w:pPr>
            <w:r>
              <w:rPr>
                <w:rFonts w:ascii="Arial" w:hAnsi="Arial" w:cs="Arial"/>
                <w:sz w:val="22"/>
                <w:szCs w:val="22"/>
              </w:rPr>
              <w:t>1. Steep slopes/cliff edges</w:t>
            </w:r>
          </w:p>
          <w:p w:rsidR="00782815" w:rsidRDefault="00782815">
            <w:pPr>
              <w:rPr>
                <w:rFonts w:ascii="Arial" w:hAnsi="Arial" w:cs="Arial"/>
                <w:sz w:val="22"/>
                <w:szCs w:val="22"/>
              </w:rPr>
            </w:pPr>
            <w:r>
              <w:rPr>
                <w:rFonts w:ascii="Arial" w:hAnsi="Arial" w:cs="Arial"/>
                <w:sz w:val="22"/>
                <w:szCs w:val="22"/>
              </w:rPr>
              <w:t>The field trip leaders will make participants aware of the potential dangers of specific sites, including steep drops.</w:t>
            </w:r>
          </w:p>
          <w:p w:rsidR="00782815" w:rsidRDefault="00782815">
            <w:pPr>
              <w:rPr>
                <w:rFonts w:ascii="Arial" w:hAnsi="Arial" w:cs="Arial"/>
                <w:sz w:val="22"/>
                <w:szCs w:val="22"/>
              </w:rPr>
            </w:pPr>
            <w:r>
              <w:rPr>
                <w:rFonts w:ascii="Arial" w:hAnsi="Arial" w:cs="Arial"/>
                <w:sz w:val="22"/>
                <w:szCs w:val="22"/>
              </w:rPr>
              <w:t xml:space="preserve">2. Difficult </w:t>
            </w:r>
            <w:r w:rsidR="00DD7D9C">
              <w:rPr>
                <w:rFonts w:ascii="Arial" w:hAnsi="Arial" w:cs="Arial"/>
                <w:sz w:val="22"/>
                <w:szCs w:val="22"/>
              </w:rPr>
              <w:t>underfoot conditions</w:t>
            </w:r>
          </w:p>
          <w:p w:rsidR="00DD7D9C" w:rsidRDefault="00DD7D9C">
            <w:pPr>
              <w:rPr>
                <w:rFonts w:ascii="Arial" w:hAnsi="Arial" w:cs="Arial"/>
                <w:sz w:val="22"/>
                <w:szCs w:val="22"/>
              </w:rPr>
            </w:pPr>
            <w:r>
              <w:rPr>
                <w:rFonts w:ascii="Arial" w:hAnsi="Arial" w:cs="Arial"/>
                <w:sz w:val="22"/>
                <w:szCs w:val="22"/>
              </w:rPr>
              <w:t>For the long walk to Erta Ale, the ground is rough and can be unstable. Solid footwear is essential. All participants will be instructed to bring good strong walking boots for the trip. The walk will be undertaken during daylight hours to ensure that the path can be seen clearly.</w:t>
            </w:r>
          </w:p>
          <w:p w:rsidR="00DD7D9C" w:rsidRDefault="00DD7D9C">
            <w:pPr>
              <w:rPr>
                <w:rFonts w:ascii="Arial" w:hAnsi="Arial" w:cs="Arial"/>
                <w:sz w:val="22"/>
                <w:szCs w:val="22"/>
              </w:rPr>
            </w:pPr>
            <w:r>
              <w:rPr>
                <w:rFonts w:ascii="Arial" w:hAnsi="Arial" w:cs="Arial"/>
                <w:sz w:val="22"/>
                <w:szCs w:val="22"/>
              </w:rPr>
              <w:t>3. Volcanic or geothermal hazards</w:t>
            </w:r>
          </w:p>
          <w:p w:rsidR="00DD7D9C" w:rsidRDefault="00DD7D9C">
            <w:pPr>
              <w:rPr>
                <w:rFonts w:ascii="Arial" w:hAnsi="Arial" w:cs="Arial"/>
                <w:sz w:val="22"/>
                <w:szCs w:val="22"/>
              </w:rPr>
            </w:pPr>
            <w:r>
              <w:rPr>
                <w:rFonts w:ascii="Arial" w:hAnsi="Arial" w:cs="Arial"/>
                <w:sz w:val="22"/>
                <w:szCs w:val="22"/>
              </w:rPr>
              <w:t xml:space="preserve">The field trip leaders will make participants aware of potential dangers from geothermal or volcanic sites. At the lava lake, care </w:t>
            </w:r>
            <w:r>
              <w:rPr>
                <w:rFonts w:ascii="Arial" w:hAnsi="Arial" w:cs="Arial"/>
                <w:sz w:val="22"/>
                <w:szCs w:val="22"/>
              </w:rPr>
              <w:lastRenderedPageBreak/>
              <w:t>must be taken to stay upwind of the lava to avoid noxious fumes. At geothermal sites, leaders will make participants aware of the dangers of extreme heat and noxious gases.</w:t>
            </w:r>
          </w:p>
          <w:p w:rsidR="00DD7D9C" w:rsidRDefault="00DD7D9C">
            <w:pPr>
              <w:rPr>
                <w:rFonts w:ascii="Arial" w:hAnsi="Arial" w:cs="Arial"/>
                <w:sz w:val="22"/>
                <w:szCs w:val="22"/>
              </w:rPr>
            </w:pPr>
            <w:r>
              <w:rPr>
                <w:rFonts w:ascii="Arial" w:hAnsi="Arial" w:cs="Arial"/>
                <w:sz w:val="22"/>
                <w:szCs w:val="22"/>
              </w:rPr>
              <w:t>4. Roadside geology stops</w:t>
            </w:r>
          </w:p>
          <w:p w:rsidR="00DD7D9C" w:rsidRDefault="00DD7D9C">
            <w:pPr>
              <w:rPr>
                <w:rFonts w:ascii="Arial" w:hAnsi="Arial" w:cs="Arial"/>
                <w:sz w:val="22"/>
                <w:szCs w:val="22"/>
              </w:rPr>
            </w:pPr>
            <w:r>
              <w:rPr>
                <w:rFonts w:ascii="Arial" w:hAnsi="Arial" w:cs="Arial"/>
                <w:sz w:val="22"/>
                <w:szCs w:val="22"/>
              </w:rPr>
              <w:t>Some stops will be near roads. It is the responsibility of the field trip leaders to ensure that the party stops at safe locations and is alerted to the road hazard.</w:t>
            </w:r>
          </w:p>
          <w:p w:rsidR="009F422C" w:rsidRDefault="009F422C">
            <w:pPr>
              <w:rPr>
                <w:rFonts w:ascii="Arial" w:hAnsi="Arial" w:cs="Arial"/>
                <w:sz w:val="22"/>
                <w:szCs w:val="22"/>
              </w:rPr>
            </w:pPr>
            <w:r>
              <w:rPr>
                <w:rFonts w:ascii="Arial" w:hAnsi="Arial" w:cs="Arial"/>
                <w:sz w:val="22"/>
                <w:szCs w:val="22"/>
              </w:rPr>
              <w:t>5. Animals</w:t>
            </w:r>
          </w:p>
          <w:p w:rsidR="009F422C" w:rsidRPr="007973BB" w:rsidRDefault="009F422C" w:rsidP="009F422C">
            <w:pPr>
              <w:rPr>
                <w:rFonts w:ascii="Arial" w:hAnsi="Arial"/>
              </w:rPr>
            </w:pPr>
            <w:r w:rsidRPr="007973BB">
              <w:rPr>
                <w:rFonts w:ascii="Arial" w:hAnsi="Arial"/>
              </w:rPr>
              <w:t xml:space="preserve">Scorpions are fairly common. Snakes are rare, and scared of human contact. Rocks will be kicked over rather than using hands. In the case of a bite, identifying features of the snake will be noted, and a phone call will be made for advice. </w:t>
            </w:r>
          </w:p>
          <w:p w:rsidR="009F422C" w:rsidRPr="007973BB" w:rsidRDefault="009F422C" w:rsidP="009F422C">
            <w:pPr>
              <w:rPr>
                <w:rFonts w:ascii="Arial" w:hAnsi="Arial"/>
              </w:rPr>
            </w:pPr>
            <w:r w:rsidRPr="007973BB">
              <w:rPr>
                <w:rFonts w:ascii="Arial" w:hAnsi="Arial"/>
              </w:rPr>
              <w:t xml:space="preserve">Larger wild animals (hyenas, leopards, ostriches) may also be encountered (although this is very unlikely). </w:t>
            </w:r>
            <w:r>
              <w:rPr>
                <w:rFonts w:ascii="Arial" w:hAnsi="Arial"/>
              </w:rPr>
              <w:t xml:space="preserve">Crocodiles are potentially present at one site. </w:t>
            </w:r>
            <w:r w:rsidRPr="007973BB">
              <w:rPr>
                <w:rFonts w:ascii="Arial" w:hAnsi="Arial"/>
              </w:rPr>
              <w:t>These animals are likely to be scared of human contact, and so making loud noises should discourage dangerous encounters.</w:t>
            </w:r>
          </w:p>
          <w:p w:rsidR="009F422C" w:rsidRPr="007973BB" w:rsidRDefault="009F422C" w:rsidP="009F422C">
            <w:pPr>
              <w:rPr>
                <w:rFonts w:ascii="Arial" w:hAnsi="Arial"/>
              </w:rPr>
            </w:pPr>
          </w:p>
          <w:p w:rsidR="009F422C" w:rsidRPr="00096C76" w:rsidRDefault="009F422C">
            <w:pPr>
              <w:rPr>
                <w:rFonts w:ascii="Arial" w:hAnsi="Arial" w:cs="Arial"/>
                <w:sz w:val="22"/>
                <w:szCs w:val="22"/>
              </w:rPr>
            </w:pPr>
          </w:p>
        </w:tc>
      </w:tr>
      <w:tr w:rsidR="00FA50F1" w:rsidRPr="00096C76" w:rsidTr="00096C76">
        <w:trPr>
          <w:trHeight w:val="635"/>
        </w:trPr>
        <w:tc>
          <w:tcPr>
            <w:tcW w:w="4067" w:type="dxa"/>
            <w:tcBorders>
              <w:top w:val="single" w:sz="6" w:space="0" w:color="auto"/>
              <w:bottom w:val="single" w:sz="6" w:space="0" w:color="auto"/>
            </w:tcBorders>
            <w:shd w:val="clear" w:color="auto" w:fill="auto"/>
          </w:tcPr>
          <w:p w:rsidR="00FA50F1" w:rsidRPr="00096C76" w:rsidRDefault="00782815">
            <w:pPr>
              <w:rPr>
                <w:rFonts w:ascii="Arial" w:hAnsi="Arial" w:cs="Arial"/>
                <w:sz w:val="22"/>
                <w:szCs w:val="22"/>
              </w:rPr>
            </w:pPr>
            <w:r>
              <w:rPr>
                <w:rFonts w:ascii="Arial" w:hAnsi="Arial" w:cs="Arial"/>
                <w:sz w:val="18"/>
                <w:szCs w:val="22"/>
                <w:lang w:eastAsia="ar-SA"/>
              </w:rPr>
              <w:t xml:space="preserve">Details of specific sites are appended. </w:t>
            </w:r>
            <w:r w:rsidR="007E6D09" w:rsidRPr="00096C76">
              <w:rPr>
                <w:rFonts w:ascii="Arial" w:hAnsi="Arial" w:cs="Arial"/>
                <w:sz w:val="18"/>
                <w:szCs w:val="22"/>
                <w:lang w:eastAsia="ar-SA"/>
              </w:rPr>
              <w:t>There will be some long walks, particularly the hike to Erta Ale volcano. This can be difficult underfoot, and also challenging because of the potentially extreme heat.</w:t>
            </w:r>
            <w:r>
              <w:rPr>
                <w:rFonts w:ascii="Arial" w:hAnsi="Arial" w:cs="Arial"/>
                <w:sz w:val="18"/>
                <w:szCs w:val="22"/>
                <w:lang w:eastAsia="ar-SA"/>
              </w:rPr>
              <w:t xml:space="preserve"> Some sites have steep slopes or are difficult underfoot</w:t>
            </w:r>
            <w:r w:rsidR="00DD7D9C">
              <w:rPr>
                <w:rFonts w:ascii="Arial" w:hAnsi="Arial" w:cs="Arial"/>
                <w:sz w:val="18"/>
                <w:szCs w:val="22"/>
                <w:lang w:eastAsia="ar-SA"/>
              </w:rPr>
              <w:t>. Some sites have hazardous geological features. Some stops will be near dangerous roads.</w:t>
            </w:r>
            <w:r w:rsidR="009F422C">
              <w:rPr>
                <w:rFonts w:ascii="Arial" w:hAnsi="Arial" w:cs="Arial"/>
                <w:sz w:val="18"/>
                <w:szCs w:val="22"/>
                <w:lang w:eastAsia="ar-SA"/>
              </w:rPr>
              <w:t xml:space="preserve"> Dangerous animals including poisonous snakes are present, although rare.</w:t>
            </w:r>
          </w:p>
        </w:tc>
        <w:tc>
          <w:tcPr>
            <w:tcW w:w="327" w:type="dxa"/>
            <w:tcBorders>
              <w:bottom w:val="single" w:sz="6" w:space="0" w:color="auto"/>
            </w:tcBorders>
            <w:shd w:val="clear" w:color="auto" w:fill="E0E0E0"/>
          </w:tcPr>
          <w:p w:rsidR="00FA50F1" w:rsidRPr="00096C76" w:rsidRDefault="00FA50F1">
            <w:pPr>
              <w:rPr>
                <w:rFonts w:ascii="Arial" w:hAnsi="Arial" w:cs="Arial"/>
                <w:sz w:val="22"/>
                <w:szCs w:val="22"/>
              </w:rPr>
            </w:pPr>
          </w:p>
        </w:tc>
        <w:tc>
          <w:tcPr>
            <w:tcW w:w="6514" w:type="dxa"/>
            <w:vMerge/>
            <w:tcBorders>
              <w:bottom w:val="single" w:sz="6" w:space="0" w:color="auto"/>
            </w:tcBorders>
            <w:shd w:val="clear" w:color="auto" w:fill="auto"/>
          </w:tcPr>
          <w:p w:rsidR="00FA50F1" w:rsidRPr="00096C76" w:rsidRDefault="00FA50F1">
            <w:pPr>
              <w:rPr>
                <w:rFonts w:ascii="Arial" w:hAnsi="Arial" w:cs="Arial"/>
                <w:sz w:val="22"/>
                <w:szCs w:val="22"/>
              </w:rPr>
            </w:pPr>
          </w:p>
        </w:tc>
      </w:tr>
      <w:tr w:rsidR="008A5FFA"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8A5FFA" w:rsidRPr="00096C76" w:rsidRDefault="008A5FFA">
            <w:pPr>
              <w:rPr>
                <w:rFonts w:ascii="Arial" w:hAnsi="Arial" w:cs="Arial"/>
                <w:sz w:val="22"/>
                <w:szCs w:val="22"/>
              </w:rPr>
            </w:pPr>
          </w:p>
        </w:tc>
      </w:tr>
      <w:tr w:rsidR="00BB2866" w:rsidRPr="00096C76" w:rsidTr="00096C76">
        <w:trPr>
          <w:trHeight w:val="992"/>
        </w:trPr>
        <w:tc>
          <w:tcPr>
            <w:tcW w:w="4067" w:type="dxa"/>
            <w:tcBorders>
              <w:top w:val="single" w:sz="6" w:space="0" w:color="auto"/>
              <w:bottom w:val="single" w:sz="6" w:space="0" w:color="auto"/>
              <w:right w:val="single" w:sz="6" w:space="0" w:color="auto"/>
            </w:tcBorders>
            <w:shd w:val="clear" w:color="auto" w:fill="E0E0E0"/>
          </w:tcPr>
          <w:p w:rsidR="00FD1D19" w:rsidRPr="00096C76" w:rsidRDefault="00FD1D19" w:rsidP="00FD1D19">
            <w:pPr>
              <w:rPr>
                <w:rFonts w:ascii="Arial" w:hAnsi="Arial"/>
                <w:b/>
                <w:sz w:val="22"/>
              </w:rPr>
            </w:pPr>
            <w:r w:rsidRPr="00096C76">
              <w:rPr>
                <w:rFonts w:ascii="Arial" w:hAnsi="Arial"/>
                <w:b/>
                <w:sz w:val="22"/>
              </w:rPr>
              <w:t>Process</w:t>
            </w:r>
          </w:p>
          <w:p w:rsidR="00BB2866" w:rsidRPr="00096C76" w:rsidRDefault="00FD1D19" w:rsidP="00FD1D19">
            <w:pPr>
              <w:rPr>
                <w:rFonts w:ascii="Arial" w:hAnsi="Arial" w:cs="Arial"/>
                <w:sz w:val="22"/>
                <w:szCs w:val="22"/>
              </w:rPr>
            </w:pPr>
            <w:r w:rsidRPr="00096C76">
              <w:rPr>
                <w:rFonts w:ascii="Arial" w:hAnsi="Arial"/>
                <w:i/>
                <w:sz w:val="18"/>
              </w:rPr>
              <w:t>Operating machinery, electrical equipment, driving vehicles, handling or working with animals etc</w:t>
            </w:r>
          </w:p>
        </w:tc>
        <w:tc>
          <w:tcPr>
            <w:tcW w:w="327" w:type="dxa"/>
            <w:vMerge w:val="restart"/>
            <w:tcBorders>
              <w:top w:val="single" w:sz="6" w:space="0" w:color="auto"/>
              <w:left w:val="single" w:sz="6" w:space="0" w:color="auto"/>
              <w:bottom w:val="single" w:sz="6" w:space="0" w:color="auto"/>
              <w:right w:val="single" w:sz="6" w:space="0" w:color="auto"/>
            </w:tcBorders>
            <w:shd w:val="clear" w:color="auto" w:fill="E0E0E0"/>
          </w:tcPr>
          <w:p w:rsidR="00BB2866" w:rsidRPr="00096C76" w:rsidRDefault="00BB2866">
            <w:pPr>
              <w:rPr>
                <w:rFonts w:ascii="Arial" w:hAnsi="Arial" w:cs="Arial"/>
                <w:sz w:val="22"/>
                <w:szCs w:val="22"/>
              </w:rPr>
            </w:pPr>
          </w:p>
        </w:tc>
        <w:tc>
          <w:tcPr>
            <w:tcW w:w="6514" w:type="dxa"/>
            <w:vMerge w:val="restart"/>
            <w:tcBorders>
              <w:top w:val="single" w:sz="6" w:space="0" w:color="auto"/>
              <w:left w:val="single" w:sz="6" w:space="0" w:color="auto"/>
              <w:bottom w:val="single" w:sz="6" w:space="0" w:color="auto"/>
            </w:tcBorders>
          </w:tcPr>
          <w:p w:rsidR="007C6083" w:rsidRPr="00096C76" w:rsidRDefault="007C6083">
            <w:pPr>
              <w:rPr>
                <w:rFonts w:ascii="Arial" w:hAnsi="Arial" w:cs="Arial"/>
                <w:sz w:val="22"/>
                <w:szCs w:val="22"/>
              </w:rPr>
            </w:pPr>
          </w:p>
        </w:tc>
      </w:tr>
      <w:tr w:rsidR="00BB2866" w:rsidRPr="00096C76" w:rsidTr="00096C76">
        <w:trPr>
          <w:trHeight w:val="635"/>
        </w:trPr>
        <w:tc>
          <w:tcPr>
            <w:tcW w:w="4067" w:type="dxa"/>
            <w:tcBorders>
              <w:top w:val="single" w:sz="6" w:space="0" w:color="auto"/>
              <w:bottom w:val="single" w:sz="6" w:space="0" w:color="auto"/>
              <w:right w:val="single" w:sz="6" w:space="0" w:color="auto"/>
            </w:tcBorders>
          </w:tcPr>
          <w:p w:rsidR="00FD1D19" w:rsidRPr="00096C76" w:rsidRDefault="00DD7D9C">
            <w:pPr>
              <w:rPr>
                <w:rFonts w:ascii="Arial" w:hAnsi="Arial" w:cs="Arial"/>
                <w:sz w:val="22"/>
                <w:szCs w:val="22"/>
              </w:rPr>
            </w:pPr>
            <w:r>
              <w:rPr>
                <w:rFonts w:ascii="Arial" w:hAnsi="Arial" w:cs="Arial"/>
                <w:sz w:val="22"/>
                <w:szCs w:val="22"/>
              </w:rPr>
              <w:t>n/a</w:t>
            </w:r>
          </w:p>
        </w:tc>
        <w:tc>
          <w:tcPr>
            <w:tcW w:w="327" w:type="dxa"/>
            <w:vMerge/>
            <w:tcBorders>
              <w:top w:val="single" w:sz="6" w:space="0" w:color="auto"/>
              <w:left w:val="single" w:sz="6" w:space="0" w:color="auto"/>
              <w:bottom w:val="single" w:sz="6" w:space="0" w:color="auto"/>
              <w:right w:val="single" w:sz="6" w:space="0" w:color="auto"/>
            </w:tcBorders>
            <w:shd w:val="clear" w:color="auto" w:fill="E0E0E0"/>
          </w:tcPr>
          <w:p w:rsidR="00BB2866" w:rsidRPr="00096C76" w:rsidRDefault="00BB2866">
            <w:pPr>
              <w:rPr>
                <w:rFonts w:ascii="Arial" w:hAnsi="Arial" w:cs="Arial"/>
                <w:sz w:val="22"/>
                <w:szCs w:val="22"/>
              </w:rPr>
            </w:pPr>
          </w:p>
        </w:tc>
        <w:tc>
          <w:tcPr>
            <w:tcW w:w="6514" w:type="dxa"/>
            <w:vMerge/>
            <w:tcBorders>
              <w:top w:val="single" w:sz="6" w:space="0" w:color="auto"/>
              <w:left w:val="single" w:sz="6" w:space="0" w:color="auto"/>
              <w:bottom w:val="single" w:sz="6" w:space="0" w:color="auto"/>
            </w:tcBorders>
          </w:tcPr>
          <w:p w:rsidR="00BB2866" w:rsidRPr="00096C76" w:rsidRDefault="00BB2866">
            <w:pPr>
              <w:rPr>
                <w:rFonts w:ascii="Arial" w:hAnsi="Arial" w:cs="Arial"/>
                <w:sz w:val="22"/>
                <w:szCs w:val="22"/>
              </w:rPr>
            </w:pPr>
          </w:p>
        </w:tc>
      </w:tr>
      <w:tr w:rsidR="00FD1D19"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FD1D19" w:rsidRPr="00096C76" w:rsidRDefault="00FD1D19">
            <w:pPr>
              <w:rPr>
                <w:rFonts w:ascii="Arial" w:hAnsi="Arial" w:cs="Arial"/>
                <w:sz w:val="22"/>
                <w:szCs w:val="22"/>
              </w:rPr>
            </w:pPr>
          </w:p>
        </w:tc>
      </w:tr>
      <w:tr w:rsidR="00FD1D19" w:rsidRPr="00096C76" w:rsidTr="00096C76">
        <w:trPr>
          <w:trHeight w:val="987"/>
        </w:trPr>
        <w:tc>
          <w:tcPr>
            <w:tcW w:w="4067" w:type="dxa"/>
            <w:tcBorders>
              <w:top w:val="single" w:sz="6" w:space="0" w:color="auto"/>
              <w:bottom w:val="single" w:sz="6" w:space="0" w:color="auto"/>
              <w:right w:val="single" w:sz="6" w:space="0" w:color="auto"/>
            </w:tcBorders>
            <w:shd w:val="clear" w:color="auto" w:fill="E0E0E0"/>
          </w:tcPr>
          <w:p w:rsidR="00FD1D19" w:rsidRPr="00096C76" w:rsidRDefault="00FD1D19" w:rsidP="00FD1D19">
            <w:pPr>
              <w:rPr>
                <w:rFonts w:ascii="Arial" w:hAnsi="Arial"/>
                <w:b/>
                <w:sz w:val="22"/>
              </w:rPr>
            </w:pPr>
            <w:r w:rsidRPr="00096C76">
              <w:rPr>
                <w:rFonts w:ascii="Arial" w:hAnsi="Arial"/>
                <w:b/>
                <w:sz w:val="22"/>
              </w:rPr>
              <w:t>Transport</w:t>
            </w:r>
          </w:p>
          <w:p w:rsidR="00FD1D19" w:rsidRPr="00096C76" w:rsidRDefault="00FD1D19" w:rsidP="00FD1D19">
            <w:pPr>
              <w:rPr>
                <w:rFonts w:ascii="Arial" w:hAnsi="Arial" w:cs="Arial"/>
                <w:sz w:val="22"/>
                <w:szCs w:val="22"/>
              </w:rPr>
            </w:pPr>
            <w:r w:rsidRPr="00096C76">
              <w:rPr>
                <w:rFonts w:ascii="Arial" w:hAnsi="Arial"/>
                <w:i/>
                <w:sz w:val="18"/>
                <w:szCs w:val="18"/>
              </w:rPr>
              <w:t xml:space="preserve">Mode of </w:t>
            </w:r>
            <w:r w:rsidR="008A5FFA" w:rsidRPr="00096C76">
              <w:rPr>
                <w:rFonts w:ascii="Arial" w:hAnsi="Arial"/>
                <w:i/>
                <w:sz w:val="18"/>
                <w:szCs w:val="18"/>
              </w:rPr>
              <w:t>transport while on site, to and from site</w:t>
            </w:r>
            <w:r w:rsidR="00416779" w:rsidRPr="00096C76">
              <w:rPr>
                <w:rFonts w:ascii="Arial" w:hAnsi="Arial"/>
                <w:i/>
                <w:sz w:val="18"/>
                <w:szCs w:val="18"/>
              </w:rPr>
              <w:t xml:space="preserve">, carriage of dangerous goods </w:t>
            </w:r>
            <w:r w:rsidR="008A5FFA" w:rsidRPr="00096C76">
              <w:rPr>
                <w:rFonts w:ascii="Arial" w:hAnsi="Arial"/>
                <w:i/>
                <w:sz w:val="18"/>
                <w:szCs w:val="18"/>
              </w:rPr>
              <w:t>etc</w:t>
            </w:r>
          </w:p>
        </w:tc>
        <w:tc>
          <w:tcPr>
            <w:tcW w:w="327" w:type="dxa"/>
            <w:vMerge w:val="restart"/>
            <w:tcBorders>
              <w:top w:val="single" w:sz="6" w:space="0" w:color="auto"/>
              <w:left w:val="single" w:sz="6" w:space="0" w:color="auto"/>
              <w:bottom w:val="single" w:sz="6" w:space="0" w:color="auto"/>
              <w:right w:val="single" w:sz="6" w:space="0" w:color="auto"/>
            </w:tcBorders>
            <w:shd w:val="clear" w:color="auto" w:fill="E0E0E0"/>
          </w:tcPr>
          <w:p w:rsidR="00FD1D19" w:rsidRPr="00096C76" w:rsidRDefault="00FD1D19">
            <w:pPr>
              <w:rPr>
                <w:rFonts w:ascii="Arial" w:hAnsi="Arial" w:cs="Arial"/>
                <w:sz w:val="22"/>
                <w:szCs w:val="22"/>
              </w:rPr>
            </w:pPr>
          </w:p>
        </w:tc>
        <w:tc>
          <w:tcPr>
            <w:tcW w:w="6514" w:type="dxa"/>
            <w:vMerge w:val="restart"/>
            <w:tcBorders>
              <w:top w:val="single" w:sz="6" w:space="0" w:color="auto"/>
              <w:left w:val="single" w:sz="6" w:space="0" w:color="auto"/>
              <w:bottom w:val="single" w:sz="6" w:space="0" w:color="auto"/>
            </w:tcBorders>
          </w:tcPr>
          <w:p w:rsidR="007C6083" w:rsidRPr="00096C76" w:rsidRDefault="00DD7D9C" w:rsidP="00952F85">
            <w:pPr>
              <w:rPr>
                <w:rFonts w:ascii="Arial" w:hAnsi="Arial" w:cs="Arial"/>
                <w:sz w:val="22"/>
                <w:szCs w:val="22"/>
              </w:rPr>
            </w:pPr>
            <w:r w:rsidRPr="00DD7D9C">
              <w:rPr>
                <w:rFonts w:ascii="Arial" w:hAnsi="Arial" w:cs="Arial"/>
                <w:sz w:val="22"/>
                <w:szCs w:val="22"/>
              </w:rPr>
              <w:t>Transport will be by 4x4 veh</w:t>
            </w:r>
            <w:r w:rsidR="006703DC">
              <w:rPr>
                <w:rFonts w:ascii="Arial" w:hAnsi="Arial" w:cs="Arial"/>
                <w:sz w:val="22"/>
                <w:szCs w:val="22"/>
              </w:rPr>
              <w:t>ic</w:t>
            </w:r>
            <w:r w:rsidRPr="00DD7D9C">
              <w:rPr>
                <w:rFonts w:ascii="Arial" w:hAnsi="Arial" w:cs="Arial"/>
                <w:sz w:val="22"/>
                <w:szCs w:val="22"/>
              </w:rPr>
              <w:t>les rented through the Ethio-der tour company.</w:t>
            </w:r>
            <w:r>
              <w:rPr>
                <w:rFonts w:ascii="Arial" w:hAnsi="Arial" w:cs="Arial"/>
                <w:sz w:val="22"/>
                <w:szCs w:val="22"/>
              </w:rPr>
              <w:t xml:space="preserve"> Each vehicle comes with a reliable and responsible driver. The vehicles will be checked by the field trip leaders before departure to ensure that they of adequate standards. In particular, they will ensure the availability of seat belts for all passengers, decent quality tyres, and a good spare tyre. The party will travel in convoy. To minimise the risk of accident, drivers will be instructed to not drive for more than 3 hours without a break. They will be instructed not to exceed the 80 km/h speed limit and only to drive during the hours of daylight.</w:t>
            </w:r>
          </w:p>
        </w:tc>
      </w:tr>
      <w:tr w:rsidR="00FD1D19" w:rsidRPr="00096C76" w:rsidTr="00096C76">
        <w:trPr>
          <w:trHeight w:val="635"/>
        </w:trPr>
        <w:tc>
          <w:tcPr>
            <w:tcW w:w="4067" w:type="dxa"/>
            <w:tcBorders>
              <w:top w:val="single" w:sz="6" w:space="0" w:color="auto"/>
              <w:bottom w:val="single" w:sz="6" w:space="0" w:color="auto"/>
              <w:right w:val="single" w:sz="6" w:space="0" w:color="auto"/>
            </w:tcBorders>
          </w:tcPr>
          <w:p w:rsidR="00FD1D19" w:rsidRPr="00DD7D9C" w:rsidRDefault="00DD7D9C">
            <w:pPr>
              <w:rPr>
                <w:rFonts w:ascii="Arial" w:hAnsi="Arial" w:cs="Arial"/>
                <w:sz w:val="18"/>
                <w:szCs w:val="18"/>
              </w:rPr>
            </w:pPr>
            <w:r>
              <w:rPr>
                <w:rFonts w:ascii="Arial" w:hAnsi="Arial" w:cs="Arial"/>
                <w:sz w:val="18"/>
                <w:szCs w:val="18"/>
              </w:rPr>
              <w:t xml:space="preserve">Ethiopian roads and driving standards are generally poor. The route will include busy city and inter-city routes, as well as remote off-road routes. There will be some long drives (see appendix). </w:t>
            </w:r>
          </w:p>
        </w:tc>
        <w:tc>
          <w:tcPr>
            <w:tcW w:w="327" w:type="dxa"/>
            <w:vMerge/>
            <w:tcBorders>
              <w:top w:val="single" w:sz="6" w:space="0" w:color="auto"/>
              <w:left w:val="single" w:sz="6" w:space="0" w:color="auto"/>
              <w:bottom w:val="single" w:sz="6" w:space="0" w:color="auto"/>
              <w:right w:val="single" w:sz="6" w:space="0" w:color="auto"/>
            </w:tcBorders>
          </w:tcPr>
          <w:p w:rsidR="00FD1D19" w:rsidRPr="00096C76" w:rsidRDefault="00FD1D19">
            <w:pPr>
              <w:rPr>
                <w:rFonts w:ascii="Arial" w:hAnsi="Arial" w:cs="Arial"/>
                <w:sz w:val="22"/>
                <w:szCs w:val="22"/>
              </w:rPr>
            </w:pPr>
          </w:p>
        </w:tc>
        <w:tc>
          <w:tcPr>
            <w:tcW w:w="6514" w:type="dxa"/>
            <w:vMerge/>
            <w:tcBorders>
              <w:top w:val="single" w:sz="6" w:space="0" w:color="auto"/>
              <w:left w:val="single" w:sz="6" w:space="0" w:color="auto"/>
              <w:bottom w:val="single" w:sz="6" w:space="0" w:color="auto"/>
            </w:tcBorders>
          </w:tcPr>
          <w:p w:rsidR="00FD1D19" w:rsidRPr="00096C76" w:rsidRDefault="00FD1D19">
            <w:pPr>
              <w:rPr>
                <w:rFonts w:ascii="Arial" w:hAnsi="Arial" w:cs="Arial"/>
                <w:sz w:val="22"/>
                <w:szCs w:val="22"/>
              </w:rPr>
            </w:pPr>
          </w:p>
        </w:tc>
      </w:tr>
      <w:tr w:rsidR="00FD1D19"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FD1D19" w:rsidRPr="00096C76" w:rsidRDefault="00FD1D19">
            <w:pPr>
              <w:rPr>
                <w:rFonts w:ascii="Arial" w:hAnsi="Arial" w:cs="Arial"/>
                <w:sz w:val="22"/>
                <w:szCs w:val="22"/>
              </w:rPr>
            </w:pPr>
          </w:p>
        </w:tc>
      </w:tr>
      <w:tr w:rsidR="00FD1D19" w:rsidRPr="00096C76" w:rsidTr="00096C76">
        <w:trPr>
          <w:trHeight w:val="992"/>
        </w:trPr>
        <w:tc>
          <w:tcPr>
            <w:tcW w:w="4067" w:type="dxa"/>
            <w:tcBorders>
              <w:top w:val="single" w:sz="6" w:space="0" w:color="auto"/>
              <w:bottom w:val="single" w:sz="6" w:space="0" w:color="auto"/>
              <w:right w:val="single" w:sz="6" w:space="0" w:color="auto"/>
            </w:tcBorders>
            <w:shd w:val="clear" w:color="auto" w:fill="E0E0E0"/>
          </w:tcPr>
          <w:p w:rsidR="00FD1D19" w:rsidRPr="00096C76" w:rsidRDefault="00FD1D19" w:rsidP="00FD1D19">
            <w:pPr>
              <w:rPr>
                <w:rFonts w:ascii="Arial" w:hAnsi="Arial"/>
                <w:b/>
                <w:sz w:val="22"/>
              </w:rPr>
            </w:pPr>
            <w:r w:rsidRPr="00096C76">
              <w:rPr>
                <w:rFonts w:ascii="Arial" w:hAnsi="Arial"/>
                <w:b/>
                <w:sz w:val="22"/>
              </w:rPr>
              <w:t>Equipment</w:t>
            </w:r>
          </w:p>
          <w:p w:rsidR="00FD1D19" w:rsidRPr="00096C76" w:rsidRDefault="00FD1D19" w:rsidP="00FD1D19">
            <w:pPr>
              <w:rPr>
                <w:rFonts w:ascii="Arial" w:hAnsi="Arial"/>
                <w:i/>
                <w:sz w:val="18"/>
              </w:rPr>
            </w:pPr>
            <w:r w:rsidRPr="00096C76">
              <w:rPr>
                <w:rFonts w:ascii="Arial" w:hAnsi="Arial"/>
                <w:i/>
                <w:sz w:val="18"/>
              </w:rPr>
              <w:t>manual handling risks, operation</w:t>
            </w:r>
          </w:p>
          <w:p w:rsidR="00FD1D19" w:rsidRPr="00096C76" w:rsidRDefault="00FD1D19" w:rsidP="00FD1D19">
            <w:pPr>
              <w:rPr>
                <w:rFonts w:ascii="Arial" w:hAnsi="Arial" w:cs="Arial"/>
                <w:sz w:val="22"/>
                <w:szCs w:val="22"/>
              </w:rPr>
            </w:pPr>
            <w:r w:rsidRPr="00096C76">
              <w:rPr>
                <w:rFonts w:ascii="Arial" w:hAnsi="Arial"/>
                <w:i/>
                <w:sz w:val="18"/>
              </w:rPr>
              <w:t>of machinery, tools, use of specialist equipment etc</w:t>
            </w:r>
          </w:p>
        </w:tc>
        <w:tc>
          <w:tcPr>
            <w:tcW w:w="327" w:type="dxa"/>
            <w:vMerge w:val="restart"/>
            <w:tcBorders>
              <w:top w:val="single" w:sz="6" w:space="0" w:color="auto"/>
              <w:left w:val="single" w:sz="6" w:space="0" w:color="auto"/>
              <w:bottom w:val="single" w:sz="6" w:space="0" w:color="auto"/>
              <w:right w:val="single" w:sz="6" w:space="0" w:color="auto"/>
            </w:tcBorders>
            <w:shd w:val="clear" w:color="auto" w:fill="E0E0E0"/>
          </w:tcPr>
          <w:p w:rsidR="00FD1D19" w:rsidRPr="00096C76" w:rsidRDefault="00FD1D19">
            <w:pPr>
              <w:rPr>
                <w:rFonts w:ascii="Arial" w:hAnsi="Arial" w:cs="Arial"/>
                <w:sz w:val="22"/>
                <w:szCs w:val="22"/>
              </w:rPr>
            </w:pPr>
          </w:p>
        </w:tc>
        <w:tc>
          <w:tcPr>
            <w:tcW w:w="6514" w:type="dxa"/>
            <w:vMerge w:val="restart"/>
            <w:tcBorders>
              <w:top w:val="single" w:sz="6" w:space="0" w:color="auto"/>
              <w:left w:val="single" w:sz="6" w:space="0" w:color="auto"/>
              <w:bottom w:val="single" w:sz="6" w:space="0" w:color="auto"/>
            </w:tcBorders>
          </w:tcPr>
          <w:p w:rsidR="007C6083" w:rsidRPr="00096C76" w:rsidRDefault="007C6083">
            <w:pPr>
              <w:rPr>
                <w:rFonts w:ascii="Arial" w:hAnsi="Arial" w:cs="Arial"/>
                <w:sz w:val="22"/>
                <w:szCs w:val="22"/>
              </w:rPr>
            </w:pPr>
          </w:p>
        </w:tc>
      </w:tr>
      <w:tr w:rsidR="00FD1D19" w:rsidRPr="00096C76" w:rsidTr="00096C76">
        <w:trPr>
          <w:trHeight w:val="635"/>
        </w:trPr>
        <w:tc>
          <w:tcPr>
            <w:tcW w:w="4067" w:type="dxa"/>
            <w:tcBorders>
              <w:top w:val="single" w:sz="6" w:space="0" w:color="auto"/>
              <w:bottom w:val="single" w:sz="6" w:space="0" w:color="auto"/>
              <w:right w:val="single" w:sz="6" w:space="0" w:color="auto"/>
            </w:tcBorders>
          </w:tcPr>
          <w:p w:rsidR="00FD1D19" w:rsidRPr="00096C76" w:rsidRDefault="00DD7D9C">
            <w:pPr>
              <w:rPr>
                <w:rFonts w:ascii="Arial" w:hAnsi="Arial" w:cs="Arial"/>
                <w:sz w:val="22"/>
                <w:szCs w:val="22"/>
              </w:rPr>
            </w:pPr>
            <w:r>
              <w:rPr>
                <w:rFonts w:ascii="Arial" w:hAnsi="Arial" w:cs="Arial"/>
                <w:sz w:val="22"/>
                <w:szCs w:val="22"/>
              </w:rPr>
              <w:t>n/a</w:t>
            </w:r>
          </w:p>
        </w:tc>
        <w:tc>
          <w:tcPr>
            <w:tcW w:w="327" w:type="dxa"/>
            <w:vMerge/>
            <w:tcBorders>
              <w:top w:val="single" w:sz="6" w:space="0" w:color="auto"/>
              <w:left w:val="single" w:sz="6" w:space="0" w:color="auto"/>
              <w:bottom w:val="single" w:sz="6" w:space="0" w:color="auto"/>
              <w:right w:val="single" w:sz="6" w:space="0" w:color="auto"/>
            </w:tcBorders>
          </w:tcPr>
          <w:p w:rsidR="00FD1D19" w:rsidRPr="00096C76" w:rsidRDefault="00FD1D19">
            <w:pPr>
              <w:rPr>
                <w:rFonts w:ascii="Arial" w:hAnsi="Arial" w:cs="Arial"/>
                <w:sz w:val="22"/>
                <w:szCs w:val="22"/>
              </w:rPr>
            </w:pPr>
          </w:p>
        </w:tc>
        <w:tc>
          <w:tcPr>
            <w:tcW w:w="6514" w:type="dxa"/>
            <w:vMerge/>
            <w:tcBorders>
              <w:top w:val="single" w:sz="6" w:space="0" w:color="auto"/>
              <w:left w:val="single" w:sz="6" w:space="0" w:color="auto"/>
              <w:bottom w:val="single" w:sz="6" w:space="0" w:color="auto"/>
            </w:tcBorders>
          </w:tcPr>
          <w:p w:rsidR="00FD1D19" w:rsidRPr="00096C76" w:rsidRDefault="00FD1D19">
            <w:pPr>
              <w:rPr>
                <w:rFonts w:ascii="Arial" w:hAnsi="Arial" w:cs="Arial"/>
                <w:sz w:val="22"/>
                <w:szCs w:val="22"/>
              </w:rPr>
            </w:pPr>
          </w:p>
        </w:tc>
      </w:tr>
      <w:tr w:rsidR="00FD1D19"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FD1D19" w:rsidRPr="00096C76" w:rsidRDefault="00FD1D19">
            <w:pPr>
              <w:rPr>
                <w:rFonts w:ascii="Arial" w:hAnsi="Arial" w:cs="Arial"/>
                <w:sz w:val="22"/>
                <w:szCs w:val="22"/>
              </w:rPr>
            </w:pPr>
          </w:p>
        </w:tc>
      </w:tr>
      <w:tr w:rsidR="00FD1D19" w:rsidRPr="00096C76" w:rsidTr="00096C76">
        <w:trPr>
          <w:trHeight w:val="992"/>
        </w:trPr>
        <w:tc>
          <w:tcPr>
            <w:tcW w:w="4067" w:type="dxa"/>
            <w:tcBorders>
              <w:top w:val="single" w:sz="6" w:space="0" w:color="auto"/>
              <w:bottom w:val="single" w:sz="6" w:space="0" w:color="auto"/>
              <w:right w:val="single" w:sz="6" w:space="0" w:color="auto"/>
            </w:tcBorders>
            <w:shd w:val="clear" w:color="auto" w:fill="E0E0E0"/>
          </w:tcPr>
          <w:p w:rsidR="00FD1D19" w:rsidRPr="00096C76" w:rsidRDefault="00FD1D19" w:rsidP="00FD1D19">
            <w:pPr>
              <w:rPr>
                <w:rFonts w:ascii="Arial" w:hAnsi="Arial"/>
                <w:b/>
                <w:sz w:val="22"/>
              </w:rPr>
            </w:pPr>
            <w:r w:rsidRPr="00096C76">
              <w:rPr>
                <w:rFonts w:ascii="Arial" w:hAnsi="Arial"/>
                <w:b/>
                <w:sz w:val="22"/>
              </w:rPr>
              <w:t>Violence</w:t>
            </w:r>
          </w:p>
          <w:p w:rsidR="00FD1D19" w:rsidRPr="00096C76" w:rsidRDefault="00FD1D19" w:rsidP="00FD1D19">
            <w:pPr>
              <w:rPr>
                <w:rFonts w:ascii="Arial" w:hAnsi="Arial" w:cs="Arial"/>
                <w:sz w:val="22"/>
                <w:szCs w:val="22"/>
              </w:rPr>
            </w:pPr>
            <w:r w:rsidRPr="00096C76">
              <w:rPr>
                <w:rFonts w:ascii="Arial" w:hAnsi="Arial"/>
                <w:i/>
                <w:sz w:val="18"/>
              </w:rPr>
              <w:t>potential for violence (previous incidents etc)</w:t>
            </w:r>
          </w:p>
        </w:tc>
        <w:tc>
          <w:tcPr>
            <w:tcW w:w="327" w:type="dxa"/>
            <w:vMerge w:val="restart"/>
            <w:tcBorders>
              <w:top w:val="single" w:sz="6" w:space="0" w:color="auto"/>
              <w:left w:val="single" w:sz="6" w:space="0" w:color="auto"/>
              <w:bottom w:val="single" w:sz="6" w:space="0" w:color="auto"/>
              <w:right w:val="single" w:sz="6" w:space="0" w:color="auto"/>
            </w:tcBorders>
            <w:shd w:val="clear" w:color="auto" w:fill="E0E0E0"/>
          </w:tcPr>
          <w:p w:rsidR="00FD1D19" w:rsidRPr="00096C76" w:rsidRDefault="00FD1D19">
            <w:pPr>
              <w:rPr>
                <w:rFonts w:ascii="Arial" w:hAnsi="Arial" w:cs="Arial"/>
                <w:sz w:val="22"/>
                <w:szCs w:val="22"/>
              </w:rPr>
            </w:pPr>
          </w:p>
        </w:tc>
        <w:tc>
          <w:tcPr>
            <w:tcW w:w="6514" w:type="dxa"/>
            <w:vMerge w:val="restart"/>
            <w:tcBorders>
              <w:top w:val="single" w:sz="6" w:space="0" w:color="auto"/>
              <w:left w:val="single" w:sz="6" w:space="0" w:color="auto"/>
              <w:bottom w:val="single" w:sz="6" w:space="0" w:color="auto"/>
            </w:tcBorders>
          </w:tcPr>
          <w:p w:rsidR="00CC0B07" w:rsidRPr="00CC0B07" w:rsidRDefault="00CC0B07" w:rsidP="00CC0B07">
            <w:pPr>
              <w:rPr>
                <w:rFonts w:ascii="Arial" w:hAnsi="Arial" w:cs="Arial"/>
                <w:sz w:val="22"/>
                <w:szCs w:val="22"/>
              </w:rPr>
            </w:pPr>
            <w:r w:rsidRPr="00CC0B07">
              <w:rPr>
                <w:rFonts w:ascii="Arial" w:hAnsi="Arial" w:cs="Arial"/>
                <w:sz w:val="22"/>
                <w:szCs w:val="22"/>
              </w:rPr>
              <w:t xml:space="preserve">We could not carry out this work without the full support of the Ethiopian and Afar governments. The local tribes-people have also been very supportive of our work. </w:t>
            </w:r>
          </w:p>
          <w:p w:rsidR="00CC0B07" w:rsidRPr="00CC0B07" w:rsidRDefault="00CC0B07" w:rsidP="00CC0B07">
            <w:pPr>
              <w:rPr>
                <w:rFonts w:ascii="Arial" w:hAnsi="Arial" w:cs="Arial"/>
                <w:sz w:val="22"/>
                <w:szCs w:val="22"/>
              </w:rPr>
            </w:pPr>
          </w:p>
          <w:p w:rsidR="00CC0B07" w:rsidRPr="00CC0B07" w:rsidRDefault="00CC0B07" w:rsidP="00CC0B07">
            <w:pPr>
              <w:rPr>
                <w:rFonts w:ascii="Arial" w:hAnsi="Arial" w:cs="Arial"/>
                <w:sz w:val="22"/>
                <w:szCs w:val="22"/>
              </w:rPr>
            </w:pPr>
            <w:r w:rsidRPr="00CC0B07">
              <w:rPr>
                <w:rFonts w:ascii="Arial" w:hAnsi="Arial" w:cs="Arial"/>
                <w:sz w:val="22"/>
                <w:szCs w:val="22"/>
              </w:rPr>
              <w:t>Nevertheless, a potential threat remains, as highlighted in the</w:t>
            </w:r>
            <w:r>
              <w:rPr>
                <w:rFonts w:ascii="Arial" w:hAnsi="Arial" w:cs="Arial"/>
                <w:sz w:val="22"/>
                <w:szCs w:val="22"/>
              </w:rPr>
              <w:t xml:space="preserve"> UK FCO travel advice (see left</w:t>
            </w:r>
            <w:r w:rsidRPr="00CC0B07">
              <w:rPr>
                <w:rFonts w:ascii="Arial" w:hAnsi="Arial" w:cs="Arial"/>
                <w:sz w:val="22"/>
                <w:szCs w:val="22"/>
              </w:rPr>
              <w:t xml:space="preserve">). Specifically, in the past there </w:t>
            </w:r>
            <w:r w:rsidRPr="00CC0B07">
              <w:rPr>
                <w:rFonts w:ascii="Arial" w:hAnsi="Arial" w:cs="Arial"/>
                <w:sz w:val="22"/>
                <w:szCs w:val="22"/>
              </w:rPr>
              <w:lastRenderedPageBreak/>
              <w:t>have been rare incidents of land mines and kidnapping. In addition, almost every male Afari carries an AK47 automatic weapon, which of course adds to the risk.</w:t>
            </w:r>
          </w:p>
          <w:p w:rsidR="00CC0B07" w:rsidRPr="00CC0B07" w:rsidRDefault="00CC0B07" w:rsidP="00CC0B07">
            <w:pPr>
              <w:rPr>
                <w:rFonts w:ascii="Arial" w:hAnsi="Arial" w:cs="Arial"/>
                <w:sz w:val="22"/>
                <w:szCs w:val="22"/>
              </w:rPr>
            </w:pPr>
          </w:p>
          <w:p w:rsidR="00CC0B07" w:rsidRPr="00CC0B07" w:rsidRDefault="00CC0B07" w:rsidP="00CC0B07">
            <w:pPr>
              <w:rPr>
                <w:rFonts w:ascii="Arial" w:hAnsi="Arial" w:cs="Arial"/>
                <w:sz w:val="22"/>
                <w:szCs w:val="22"/>
              </w:rPr>
            </w:pPr>
            <w:r>
              <w:rPr>
                <w:rFonts w:ascii="Arial" w:hAnsi="Arial" w:cs="Arial"/>
                <w:sz w:val="22"/>
                <w:szCs w:val="22"/>
              </w:rPr>
              <w:t>W</w:t>
            </w:r>
            <w:r w:rsidRPr="00CC0B07">
              <w:rPr>
                <w:rFonts w:ascii="Arial" w:hAnsi="Arial" w:cs="Arial"/>
                <w:sz w:val="22"/>
                <w:szCs w:val="22"/>
              </w:rPr>
              <w:t xml:space="preserve">e will take several steps to mitigate this risk. </w:t>
            </w:r>
          </w:p>
          <w:p w:rsidR="00CC0B07" w:rsidRPr="00CC0B07" w:rsidRDefault="00CC0B07" w:rsidP="00CC0B07">
            <w:pPr>
              <w:rPr>
                <w:rFonts w:ascii="Arial" w:hAnsi="Arial" w:cs="Arial"/>
                <w:sz w:val="22"/>
                <w:szCs w:val="22"/>
              </w:rPr>
            </w:pPr>
          </w:p>
          <w:p w:rsidR="00CC0B07" w:rsidRPr="00CC0B07" w:rsidRDefault="00CC0B07" w:rsidP="00CC0B07">
            <w:pPr>
              <w:rPr>
                <w:rFonts w:ascii="Arial" w:hAnsi="Arial" w:cs="Arial"/>
                <w:sz w:val="22"/>
                <w:szCs w:val="22"/>
              </w:rPr>
            </w:pPr>
            <w:r w:rsidRPr="00CC0B07">
              <w:rPr>
                <w:rFonts w:ascii="Arial" w:hAnsi="Arial" w:cs="Arial"/>
                <w:sz w:val="22"/>
                <w:szCs w:val="22"/>
              </w:rPr>
              <w:t>(1) Before the field trip, our local collaborators in Addis Ababa will be in regular contact with the Afar Regional Authority. They will advise of any local difficulties (e.g. fighting between rival tribes) that may make our work impossible. On at least 2 occasions in the past we have had to change our field plans because some areas are temporarily out of bounds. In both of these cases, we have been notified by the Afar administration with whom we have a good working relationship, via our local collaborators in Addis Ababa University.</w:t>
            </w:r>
          </w:p>
          <w:p w:rsidR="00CC0B07" w:rsidRPr="00CC0B07" w:rsidRDefault="00CC0B07" w:rsidP="00CC0B07">
            <w:pPr>
              <w:rPr>
                <w:rFonts w:ascii="Arial" w:hAnsi="Arial" w:cs="Arial"/>
                <w:sz w:val="22"/>
                <w:szCs w:val="22"/>
              </w:rPr>
            </w:pPr>
          </w:p>
          <w:p w:rsidR="00CC0B07" w:rsidRPr="00CC0B07" w:rsidRDefault="00CC0B07" w:rsidP="00CC0B07">
            <w:pPr>
              <w:rPr>
                <w:rFonts w:ascii="Arial" w:hAnsi="Arial" w:cs="Arial"/>
                <w:sz w:val="22"/>
                <w:szCs w:val="22"/>
              </w:rPr>
            </w:pPr>
            <w:r w:rsidRPr="00CC0B07">
              <w:rPr>
                <w:rFonts w:ascii="Arial" w:hAnsi="Arial" w:cs="Arial"/>
                <w:sz w:val="22"/>
                <w:szCs w:val="22"/>
              </w:rPr>
              <w:t xml:space="preserve">(2) We will be accompanied by armed </w:t>
            </w:r>
            <w:r>
              <w:rPr>
                <w:rFonts w:ascii="Arial" w:hAnsi="Arial" w:cs="Arial"/>
                <w:sz w:val="22"/>
                <w:szCs w:val="22"/>
              </w:rPr>
              <w:t>police guard</w:t>
            </w:r>
            <w:r w:rsidRPr="00CC0B07">
              <w:rPr>
                <w:rFonts w:ascii="Arial" w:hAnsi="Arial" w:cs="Arial"/>
                <w:sz w:val="22"/>
                <w:szCs w:val="22"/>
              </w:rPr>
              <w:t xml:space="preserve"> from the regional government office</w:t>
            </w:r>
            <w:r>
              <w:rPr>
                <w:rFonts w:ascii="Arial" w:hAnsi="Arial" w:cs="Arial"/>
                <w:sz w:val="22"/>
                <w:szCs w:val="22"/>
              </w:rPr>
              <w:t xml:space="preserve"> in Semara for the part of the route that is within the FCO travel advisory zone (days 3-8). We will have one police guard per vehicle</w:t>
            </w:r>
            <w:r w:rsidRPr="00CC0B07">
              <w:rPr>
                <w:rFonts w:ascii="Arial" w:hAnsi="Arial" w:cs="Arial"/>
                <w:sz w:val="22"/>
                <w:szCs w:val="22"/>
              </w:rPr>
              <w:t xml:space="preserve">. The guards also act as translators and are well known by the local communities that we visit. They will accompany us at all times, advise on safety of our plans, and be able to respond to any situations that arise. </w:t>
            </w:r>
          </w:p>
          <w:p w:rsidR="007C6083" w:rsidRDefault="007C6083">
            <w:pPr>
              <w:rPr>
                <w:rFonts w:ascii="Arial" w:hAnsi="Arial" w:cs="Arial"/>
                <w:sz w:val="22"/>
                <w:szCs w:val="22"/>
              </w:rPr>
            </w:pPr>
          </w:p>
          <w:p w:rsidR="00CC0B07" w:rsidRPr="00096C76" w:rsidRDefault="00CC0B07">
            <w:pPr>
              <w:rPr>
                <w:rFonts w:ascii="Arial" w:hAnsi="Arial" w:cs="Arial"/>
                <w:sz w:val="22"/>
                <w:szCs w:val="22"/>
              </w:rPr>
            </w:pPr>
            <w:r>
              <w:rPr>
                <w:rFonts w:ascii="Arial" w:hAnsi="Arial" w:cs="Arial"/>
                <w:sz w:val="22"/>
                <w:szCs w:val="22"/>
              </w:rPr>
              <w:t>(3) For the Dallol site, which is closest to the Eritrean border, we will employ additional guards from the local military camp at Ahmed Ela. The numbers required will depend on local advice from the military camp.</w:t>
            </w:r>
          </w:p>
        </w:tc>
      </w:tr>
      <w:tr w:rsidR="00FD1D19" w:rsidRPr="00096C76" w:rsidTr="00096C76">
        <w:trPr>
          <w:trHeight w:val="634"/>
        </w:trPr>
        <w:tc>
          <w:tcPr>
            <w:tcW w:w="4067" w:type="dxa"/>
            <w:tcBorders>
              <w:top w:val="single" w:sz="6" w:space="0" w:color="auto"/>
              <w:bottom w:val="single" w:sz="6" w:space="0" w:color="auto"/>
              <w:right w:val="single" w:sz="6" w:space="0" w:color="auto"/>
            </w:tcBorders>
          </w:tcPr>
          <w:p w:rsidR="00CC0B07" w:rsidRPr="00CC0B07" w:rsidRDefault="00CC0B07" w:rsidP="00CC0B07">
            <w:pPr>
              <w:rPr>
                <w:rFonts w:ascii="Arial" w:hAnsi="Arial" w:cs="Arial"/>
                <w:sz w:val="18"/>
                <w:szCs w:val="18"/>
              </w:rPr>
            </w:pPr>
            <w:r w:rsidRPr="00CC0B07">
              <w:rPr>
                <w:rFonts w:ascii="Arial" w:hAnsi="Arial" w:cs="Arial"/>
                <w:sz w:val="18"/>
                <w:szCs w:val="18"/>
              </w:rPr>
              <w:t xml:space="preserve">The UK FCO currently advises against all travel within the Danakil desert area bounded by the Dessie-Adigrat road; the Dessie-Djibouti road: </w:t>
            </w:r>
            <w:r w:rsidRPr="00CC0B07">
              <w:rPr>
                <w:rFonts w:ascii="Arial" w:hAnsi="Arial" w:cs="Arial"/>
                <w:sz w:val="18"/>
                <w:szCs w:val="18"/>
              </w:rPr>
              <w:lastRenderedPageBreak/>
              <w:t>http://www.fco.gov.uk/en/travel-and-living-abroad/travel-advice-by-country/sub-saharan-africa/ethiopia</w:t>
            </w:r>
          </w:p>
          <w:p w:rsidR="00CC0B07" w:rsidRDefault="00CC0B07" w:rsidP="00CC0B07">
            <w:pPr>
              <w:rPr>
                <w:rFonts w:ascii="Arial" w:hAnsi="Arial" w:cs="Arial"/>
                <w:sz w:val="18"/>
                <w:szCs w:val="18"/>
              </w:rPr>
            </w:pPr>
          </w:p>
          <w:p w:rsidR="00CC0B07" w:rsidRPr="00CC0B07" w:rsidRDefault="00CC0B07" w:rsidP="00CC0B07">
            <w:pPr>
              <w:rPr>
                <w:rFonts w:ascii="Arial" w:hAnsi="Arial" w:cs="Arial"/>
                <w:sz w:val="18"/>
                <w:szCs w:val="18"/>
              </w:rPr>
            </w:pPr>
            <w:r>
              <w:rPr>
                <w:rFonts w:ascii="Arial" w:hAnsi="Arial" w:cs="Arial"/>
                <w:sz w:val="18"/>
                <w:szCs w:val="18"/>
              </w:rPr>
              <w:t>This is largely due to the potential for violence or abduction by local separatist groups.</w:t>
            </w:r>
          </w:p>
          <w:p w:rsidR="00CC0B07" w:rsidRDefault="00CC0B07" w:rsidP="00CC0B07">
            <w:pPr>
              <w:rPr>
                <w:rFonts w:ascii="Arial" w:hAnsi="Arial" w:cs="Arial"/>
                <w:sz w:val="18"/>
                <w:szCs w:val="18"/>
              </w:rPr>
            </w:pPr>
          </w:p>
          <w:p w:rsidR="00CC0B07" w:rsidRPr="00CC0B07" w:rsidRDefault="00CC0B07" w:rsidP="00CC0B07">
            <w:pPr>
              <w:rPr>
                <w:rFonts w:ascii="Arial" w:hAnsi="Arial" w:cs="Arial"/>
                <w:sz w:val="18"/>
                <w:szCs w:val="18"/>
              </w:rPr>
            </w:pPr>
            <w:r w:rsidRPr="00CC0B07">
              <w:rPr>
                <w:rFonts w:ascii="Arial" w:hAnsi="Arial" w:cs="Arial"/>
                <w:sz w:val="18"/>
                <w:szCs w:val="18"/>
              </w:rPr>
              <w:t>Specifically they say:</w:t>
            </w:r>
          </w:p>
          <w:p w:rsidR="00CC0B07" w:rsidRPr="00CC0B07" w:rsidRDefault="00CC0B07" w:rsidP="00CC0B07">
            <w:pPr>
              <w:rPr>
                <w:rFonts w:ascii="Arial" w:hAnsi="Arial" w:cs="Arial"/>
                <w:sz w:val="18"/>
                <w:szCs w:val="18"/>
              </w:rPr>
            </w:pPr>
          </w:p>
          <w:p w:rsidR="00CC0B07" w:rsidRPr="00CC0B07" w:rsidRDefault="00CC0B07" w:rsidP="00CC0B07">
            <w:pPr>
              <w:rPr>
                <w:rFonts w:ascii="Arial" w:hAnsi="Arial" w:cs="Arial"/>
                <w:sz w:val="18"/>
                <w:szCs w:val="18"/>
              </w:rPr>
            </w:pPr>
            <w:r w:rsidRPr="00CC0B07">
              <w:rPr>
                <w:rFonts w:ascii="Arial" w:hAnsi="Arial" w:cs="Arial"/>
                <w:sz w:val="18"/>
                <w:szCs w:val="18"/>
              </w:rPr>
              <w:t>“The Danakil desert: We advise against all travel to the Danakil desert bounded by the Dessie-Adigrat road, the Dessie-Djibouti road and the Ethiopian-Eritrean border.  Police in the Afar Regional State confirmed that on Sunday, 08 May 2011 a truck that belonging to the Regional government hit a landmine at Kurri (aka: Korri) district, Zone 1 of the Afar Region. No causalities reported except damage on the truck. A number of landmines exploded in the Danakil in April 2009, including on the road between Afdera and Logia. A tourist vehicle travelling to Erta Ale (the active volcano) hit a landmine on 15 April 2009, killing two Ethiopians and injuring a foreign tourist.</w:t>
            </w:r>
          </w:p>
          <w:p w:rsidR="00CC0B07" w:rsidRPr="00CC0B07" w:rsidRDefault="00CC0B07" w:rsidP="00CC0B07">
            <w:pPr>
              <w:rPr>
                <w:rFonts w:ascii="Arial" w:hAnsi="Arial" w:cs="Arial"/>
                <w:sz w:val="18"/>
                <w:szCs w:val="18"/>
              </w:rPr>
            </w:pPr>
          </w:p>
          <w:p w:rsidR="00CC0B07" w:rsidRPr="00CC0B07" w:rsidRDefault="00CC0B07" w:rsidP="00CC0B07">
            <w:pPr>
              <w:rPr>
                <w:rFonts w:ascii="Arial" w:hAnsi="Arial" w:cs="Arial"/>
                <w:sz w:val="18"/>
                <w:szCs w:val="18"/>
              </w:rPr>
            </w:pPr>
            <w:r w:rsidRPr="00CC0B07">
              <w:rPr>
                <w:rFonts w:ascii="Arial" w:hAnsi="Arial" w:cs="Arial"/>
                <w:sz w:val="18"/>
                <w:szCs w:val="18"/>
              </w:rPr>
              <w:t>On 1 March 2007, a group of western tourists and their tour guides were abducted by an armed group near Lake Asele in the Danakil Depression region in North Eastern Ethiopia. Five of those abducted were released on 13 March. The others were released on 23 April 2007. On 20 February 2008 the Ethiopian government reported that the police had foiled the attempted kidnap of a group of foreign tourists travelling in the region.”</w:t>
            </w:r>
          </w:p>
          <w:p w:rsidR="00CC0B07" w:rsidRPr="00CC0B07" w:rsidRDefault="00CC0B07" w:rsidP="00CC0B07">
            <w:pPr>
              <w:rPr>
                <w:rFonts w:ascii="Arial" w:hAnsi="Arial" w:cs="Arial"/>
                <w:sz w:val="18"/>
                <w:szCs w:val="18"/>
              </w:rPr>
            </w:pPr>
          </w:p>
          <w:p w:rsidR="00CC0B07" w:rsidRPr="00CC0B07" w:rsidRDefault="00CC0B07" w:rsidP="00CC0B07">
            <w:pPr>
              <w:rPr>
                <w:rFonts w:ascii="Arial" w:hAnsi="Arial" w:cs="Arial"/>
                <w:sz w:val="18"/>
                <w:szCs w:val="18"/>
              </w:rPr>
            </w:pPr>
            <w:r w:rsidRPr="00CC0B07">
              <w:rPr>
                <w:rFonts w:ascii="Arial" w:hAnsi="Arial" w:cs="Arial"/>
                <w:sz w:val="18"/>
                <w:szCs w:val="18"/>
              </w:rPr>
              <w:t>Note: this advice has been in force since the incident in March 2007. Prior to that, the rule was similar to that of the US Government, which has restrictions as follows: “Travel is therefore restricted within 30 miles of the Eritrean border west of Adigrat to the Sudanese border, with the exception of the town of Axum, and within 60 miles of the border east of Adigrat to the Djiboutian border.”</w:t>
            </w:r>
          </w:p>
          <w:p w:rsidR="00FD1D19" w:rsidRPr="00096C76" w:rsidRDefault="00FD1D19">
            <w:pPr>
              <w:rPr>
                <w:rFonts w:ascii="Arial" w:hAnsi="Arial" w:cs="Arial"/>
                <w:sz w:val="22"/>
                <w:szCs w:val="22"/>
              </w:rPr>
            </w:pPr>
          </w:p>
        </w:tc>
        <w:tc>
          <w:tcPr>
            <w:tcW w:w="327" w:type="dxa"/>
            <w:vMerge/>
            <w:tcBorders>
              <w:top w:val="single" w:sz="6" w:space="0" w:color="auto"/>
              <w:left w:val="single" w:sz="6" w:space="0" w:color="auto"/>
              <w:bottom w:val="single" w:sz="6" w:space="0" w:color="auto"/>
              <w:right w:val="single" w:sz="6" w:space="0" w:color="auto"/>
            </w:tcBorders>
          </w:tcPr>
          <w:p w:rsidR="00FD1D19" w:rsidRPr="00096C76" w:rsidRDefault="00FD1D19">
            <w:pPr>
              <w:rPr>
                <w:rFonts w:ascii="Arial" w:hAnsi="Arial" w:cs="Arial"/>
                <w:sz w:val="22"/>
                <w:szCs w:val="22"/>
              </w:rPr>
            </w:pPr>
          </w:p>
        </w:tc>
        <w:tc>
          <w:tcPr>
            <w:tcW w:w="6514" w:type="dxa"/>
            <w:vMerge/>
            <w:tcBorders>
              <w:top w:val="single" w:sz="6" w:space="0" w:color="auto"/>
              <w:left w:val="single" w:sz="6" w:space="0" w:color="auto"/>
              <w:bottom w:val="single" w:sz="6" w:space="0" w:color="auto"/>
            </w:tcBorders>
          </w:tcPr>
          <w:p w:rsidR="00FD1D19" w:rsidRPr="00096C76" w:rsidRDefault="00FD1D19">
            <w:pPr>
              <w:rPr>
                <w:rFonts w:ascii="Arial" w:hAnsi="Arial" w:cs="Arial"/>
                <w:sz w:val="22"/>
                <w:szCs w:val="22"/>
              </w:rPr>
            </w:pPr>
          </w:p>
        </w:tc>
      </w:tr>
      <w:tr w:rsidR="00FD1D19"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FD1D19" w:rsidRPr="00096C76" w:rsidRDefault="00FD1D19">
            <w:pPr>
              <w:rPr>
                <w:rFonts w:ascii="Arial" w:hAnsi="Arial" w:cs="Arial"/>
                <w:sz w:val="22"/>
                <w:szCs w:val="22"/>
              </w:rPr>
            </w:pPr>
          </w:p>
        </w:tc>
      </w:tr>
      <w:tr w:rsidR="00FD1D19" w:rsidRPr="00096C76" w:rsidTr="00096C76">
        <w:trPr>
          <w:trHeight w:val="992"/>
        </w:trPr>
        <w:tc>
          <w:tcPr>
            <w:tcW w:w="4067" w:type="dxa"/>
            <w:tcBorders>
              <w:top w:val="single" w:sz="6" w:space="0" w:color="auto"/>
              <w:bottom w:val="single" w:sz="6" w:space="0" w:color="auto"/>
              <w:right w:val="single" w:sz="6" w:space="0" w:color="auto"/>
            </w:tcBorders>
            <w:shd w:val="clear" w:color="auto" w:fill="E0E0E0"/>
          </w:tcPr>
          <w:p w:rsidR="00FD1D19" w:rsidRPr="00096C76" w:rsidRDefault="00FD1D19" w:rsidP="00FD1D19">
            <w:pPr>
              <w:rPr>
                <w:rFonts w:ascii="Arial" w:hAnsi="Arial"/>
                <w:b/>
                <w:sz w:val="22"/>
              </w:rPr>
            </w:pPr>
            <w:r w:rsidRPr="00096C76">
              <w:rPr>
                <w:rFonts w:ascii="Arial" w:hAnsi="Arial"/>
                <w:b/>
                <w:sz w:val="22"/>
              </w:rPr>
              <w:t>Individual(s)</w:t>
            </w:r>
          </w:p>
          <w:p w:rsidR="00FD1D19" w:rsidRPr="00096C76" w:rsidRDefault="00FD1D19" w:rsidP="00FD1D19">
            <w:pPr>
              <w:rPr>
                <w:rFonts w:ascii="Arial" w:hAnsi="Arial" w:cs="Arial"/>
                <w:sz w:val="22"/>
                <w:szCs w:val="22"/>
              </w:rPr>
            </w:pPr>
            <w:r w:rsidRPr="00096C76">
              <w:rPr>
                <w:rFonts w:ascii="Arial" w:hAnsi="Arial"/>
                <w:i/>
                <w:sz w:val="18"/>
              </w:rPr>
              <w:t>medical condition(s), young, inexperienced, disabilities etc</w:t>
            </w:r>
          </w:p>
        </w:tc>
        <w:tc>
          <w:tcPr>
            <w:tcW w:w="327" w:type="dxa"/>
            <w:vMerge w:val="restart"/>
            <w:tcBorders>
              <w:top w:val="single" w:sz="6" w:space="0" w:color="auto"/>
              <w:left w:val="single" w:sz="6" w:space="0" w:color="auto"/>
              <w:bottom w:val="single" w:sz="6" w:space="0" w:color="auto"/>
              <w:right w:val="single" w:sz="6" w:space="0" w:color="auto"/>
            </w:tcBorders>
            <w:shd w:val="clear" w:color="auto" w:fill="E0E0E0"/>
          </w:tcPr>
          <w:p w:rsidR="00FD1D19" w:rsidRPr="00096C76" w:rsidRDefault="00FD1D19">
            <w:pPr>
              <w:rPr>
                <w:rFonts w:ascii="Arial" w:hAnsi="Arial" w:cs="Arial"/>
                <w:sz w:val="22"/>
                <w:szCs w:val="22"/>
              </w:rPr>
            </w:pPr>
          </w:p>
        </w:tc>
        <w:tc>
          <w:tcPr>
            <w:tcW w:w="6514" w:type="dxa"/>
            <w:vMerge w:val="restart"/>
            <w:tcBorders>
              <w:top w:val="single" w:sz="6" w:space="0" w:color="auto"/>
              <w:left w:val="single" w:sz="6" w:space="0" w:color="auto"/>
              <w:bottom w:val="single" w:sz="6" w:space="0" w:color="auto"/>
            </w:tcBorders>
          </w:tcPr>
          <w:p w:rsidR="007C6083" w:rsidRPr="00096C76" w:rsidRDefault="00CC0B07">
            <w:pPr>
              <w:rPr>
                <w:rFonts w:ascii="Arial" w:hAnsi="Arial" w:cs="Arial"/>
                <w:sz w:val="22"/>
                <w:szCs w:val="22"/>
              </w:rPr>
            </w:pPr>
            <w:r>
              <w:rPr>
                <w:rFonts w:ascii="Arial" w:hAnsi="Arial" w:cs="Arial"/>
                <w:sz w:val="22"/>
                <w:szCs w:val="22"/>
              </w:rPr>
              <w:t xml:space="preserve">To mitigate against potential medical issues, each participant will be given a list of medication that they are expected to bring with them (see appendix). They will be required to fill in a medical form, notifying us of any medical conditions. </w:t>
            </w:r>
          </w:p>
        </w:tc>
      </w:tr>
      <w:tr w:rsidR="00FD1D19" w:rsidRPr="00096C76" w:rsidTr="00096C76">
        <w:trPr>
          <w:trHeight w:val="634"/>
        </w:trPr>
        <w:tc>
          <w:tcPr>
            <w:tcW w:w="4067" w:type="dxa"/>
            <w:tcBorders>
              <w:top w:val="single" w:sz="6" w:space="0" w:color="auto"/>
              <w:bottom w:val="single" w:sz="6" w:space="0" w:color="auto"/>
              <w:right w:val="single" w:sz="6" w:space="0" w:color="auto"/>
            </w:tcBorders>
          </w:tcPr>
          <w:p w:rsidR="00FD1D19" w:rsidRPr="00CC0B07" w:rsidRDefault="00CC0B07">
            <w:pPr>
              <w:rPr>
                <w:rFonts w:ascii="Arial" w:hAnsi="Arial" w:cs="Arial"/>
                <w:sz w:val="18"/>
                <w:szCs w:val="18"/>
              </w:rPr>
            </w:pPr>
            <w:r w:rsidRPr="00CC0B07">
              <w:rPr>
                <w:rFonts w:ascii="Arial" w:hAnsi="Arial" w:cs="Arial"/>
                <w:sz w:val="18"/>
                <w:szCs w:val="18"/>
              </w:rPr>
              <w:t>We do not at this stage know who will be on the field trip. Each participant is required to advise us on any specific medical conditions that may be relevant from a risk perspective. We reserve the right to refuse to take individuals if they are not de</w:t>
            </w:r>
            <w:r>
              <w:rPr>
                <w:rFonts w:ascii="Arial" w:hAnsi="Arial" w:cs="Arial"/>
                <w:sz w:val="18"/>
                <w:szCs w:val="18"/>
              </w:rPr>
              <w:t>emed suitably fit for the trip.</w:t>
            </w:r>
          </w:p>
        </w:tc>
        <w:tc>
          <w:tcPr>
            <w:tcW w:w="327" w:type="dxa"/>
            <w:vMerge/>
            <w:tcBorders>
              <w:top w:val="single" w:sz="6" w:space="0" w:color="auto"/>
              <w:left w:val="single" w:sz="6" w:space="0" w:color="auto"/>
              <w:bottom w:val="single" w:sz="6" w:space="0" w:color="auto"/>
              <w:right w:val="single" w:sz="6" w:space="0" w:color="auto"/>
            </w:tcBorders>
            <w:shd w:val="clear" w:color="auto" w:fill="E0E0E0"/>
          </w:tcPr>
          <w:p w:rsidR="00FD1D19" w:rsidRPr="00096C76" w:rsidRDefault="00FD1D19">
            <w:pPr>
              <w:rPr>
                <w:rFonts w:ascii="Arial" w:hAnsi="Arial" w:cs="Arial"/>
                <w:sz w:val="22"/>
                <w:szCs w:val="22"/>
              </w:rPr>
            </w:pPr>
          </w:p>
        </w:tc>
        <w:tc>
          <w:tcPr>
            <w:tcW w:w="6514" w:type="dxa"/>
            <w:vMerge/>
            <w:tcBorders>
              <w:top w:val="single" w:sz="6" w:space="0" w:color="auto"/>
              <w:left w:val="single" w:sz="6" w:space="0" w:color="auto"/>
              <w:bottom w:val="single" w:sz="6" w:space="0" w:color="auto"/>
            </w:tcBorders>
          </w:tcPr>
          <w:p w:rsidR="00FD1D19" w:rsidRPr="00096C76" w:rsidRDefault="00FD1D19">
            <w:pPr>
              <w:rPr>
                <w:rFonts w:ascii="Arial" w:hAnsi="Arial" w:cs="Arial"/>
                <w:sz w:val="22"/>
                <w:szCs w:val="22"/>
              </w:rPr>
            </w:pPr>
          </w:p>
        </w:tc>
      </w:tr>
      <w:tr w:rsidR="008A5FFA"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8A5FFA" w:rsidRPr="00096C76" w:rsidRDefault="008A5FFA">
            <w:pPr>
              <w:rPr>
                <w:rFonts w:ascii="Arial" w:hAnsi="Arial" w:cs="Arial"/>
                <w:sz w:val="22"/>
                <w:szCs w:val="22"/>
              </w:rPr>
            </w:pPr>
          </w:p>
        </w:tc>
      </w:tr>
      <w:tr w:rsidR="00416779" w:rsidRPr="00096C76" w:rsidTr="00096C76">
        <w:trPr>
          <w:trHeight w:val="992"/>
        </w:trPr>
        <w:tc>
          <w:tcPr>
            <w:tcW w:w="4067" w:type="dxa"/>
            <w:tcBorders>
              <w:top w:val="single" w:sz="6" w:space="0" w:color="auto"/>
              <w:bottom w:val="single" w:sz="6" w:space="0" w:color="auto"/>
              <w:right w:val="single" w:sz="6" w:space="0" w:color="auto"/>
            </w:tcBorders>
            <w:shd w:val="clear" w:color="auto" w:fill="E0E0E0"/>
          </w:tcPr>
          <w:p w:rsidR="00416779" w:rsidRPr="00096C76" w:rsidRDefault="00416779" w:rsidP="00877BF9">
            <w:pPr>
              <w:rPr>
                <w:rFonts w:ascii="Arial" w:hAnsi="Arial"/>
                <w:b/>
                <w:sz w:val="22"/>
              </w:rPr>
            </w:pPr>
            <w:r w:rsidRPr="00096C76">
              <w:rPr>
                <w:rFonts w:ascii="Arial" w:hAnsi="Arial"/>
                <w:b/>
                <w:sz w:val="22"/>
              </w:rPr>
              <w:t>Work Pattern</w:t>
            </w:r>
          </w:p>
          <w:p w:rsidR="00416779" w:rsidRPr="00096C76" w:rsidRDefault="00416779" w:rsidP="00877BF9">
            <w:pPr>
              <w:rPr>
                <w:rFonts w:ascii="Arial" w:hAnsi="Arial" w:cs="Arial"/>
                <w:sz w:val="22"/>
                <w:szCs w:val="22"/>
              </w:rPr>
            </w:pPr>
            <w:r w:rsidRPr="00096C76">
              <w:rPr>
                <w:rFonts w:ascii="Arial" w:hAnsi="Arial"/>
                <w:i/>
                <w:sz w:val="18"/>
              </w:rPr>
              <w:t>time and location e.g. shift work, work at night</w:t>
            </w:r>
          </w:p>
        </w:tc>
        <w:tc>
          <w:tcPr>
            <w:tcW w:w="327" w:type="dxa"/>
            <w:vMerge w:val="restart"/>
            <w:tcBorders>
              <w:top w:val="single" w:sz="6" w:space="0" w:color="auto"/>
              <w:left w:val="single" w:sz="6" w:space="0" w:color="auto"/>
              <w:right w:val="single" w:sz="6" w:space="0" w:color="auto"/>
            </w:tcBorders>
            <w:shd w:val="clear" w:color="auto" w:fill="E0E0E0"/>
          </w:tcPr>
          <w:p w:rsidR="00416779" w:rsidRPr="00096C76" w:rsidRDefault="00416779" w:rsidP="00877BF9">
            <w:pPr>
              <w:rPr>
                <w:rFonts w:ascii="Arial" w:hAnsi="Arial" w:cs="Arial"/>
                <w:sz w:val="22"/>
                <w:szCs w:val="22"/>
              </w:rPr>
            </w:pPr>
          </w:p>
        </w:tc>
        <w:tc>
          <w:tcPr>
            <w:tcW w:w="6514" w:type="dxa"/>
            <w:vMerge w:val="restart"/>
            <w:tcBorders>
              <w:top w:val="single" w:sz="6" w:space="0" w:color="auto"/>
              <w:left w:val="single" w:sz="6" w:space="0" w:color="auto"/>
            </w:tcBorders>
          </w:tcPr>
          <w:p w:rsidR="00416779" w:rsidRPr="00096C76" w:rsidRDefault="00CC0B07" w:rsidP="00877BF9">
            <w:pPr>
              <w:rPr>
                <w:rFonts w:ascii="Arial" w:hAnsi="Arial" w:cs="Arial"/>
                <w:sz w:val="22"/>
                <w:szCs w:val="22"/>
              </w:rPr>
            </w:pPr>
            <w:r>
              <w:rPr>
                <w:rFonts w:ascii="Arial" w:hAnsi="Arial" w:cs="Arial"/>
                <w:sz w:val="22"/>
                <w:szCs w:val="22"/>
              </w:rPr>
              <w:t>This work pattern does not introduce any particular additional concerns.</w:t>
            </w:r>
          </w:p>
        </w:tc>
      </w:tr>
      <w:tr w:rsidR="00416779" w:rsidRPr="00096C76" w:rsidTr="00096C76">
        <w:trPr>
          <w:trHeight w:val="635"/>
        </w:trPr>
        <w:tc>
          <w:tcPr>
            <w:tcW w:w="4067" w:type="dxa"/>
            <w:tcBorders>
              <w:top w:val="single" w:sz="6" w:space="0" w:color="auto"/>
              <w:bottom w:val="single" w:sz="6" w:space="0" w:color="auto"/>
              <w:right w:val="single" w:sz="6" w:space="0" w:color="auto"/>
            </w:tcBorders>
            <w:shd w:val="clear" w:color="auto" w:fill="auto"/>
          </w:tcPr>
          <w:p w:rsidR="00416779" w:rsidRPr="00CC0B07" w:rsidRDefault="00CC0B07" w:rsidP="00877BF9">
            <w:pPr>
              <w:rPr>
                <w:rFonts w:ascii="Arial" w:hAnsi="Arial"/>
                <w:sz w:val="18"/>
                <w:szCs w:val="18"/>
              </w:rPr>
            </w:pPr>
            <w:r>
              <w:rPr>
                <w:rFonts w:ascii="Arial" w:hAnsi="Arial"/>
                <w:sz w:val="18"/>
                <w:szCs w:val="18"/>
              </w:rPr>
              <w:lastRenderedPageBreak/>
              <w:t xml:space="preserve">Most days will consist of elements of driving and geolocial stops. </w:t>
            </w:r>
          </w:p>
        </w:tc>
        <w:tc>
          <w:tcPr>
            <w:tcW w:w="327" w:type="dxa"/>
            <w:vMerge/>
            <w:tcBorders>
              <w:left w:val="single" w:sz="6" w:space="0" w:color="auto"/>
              <w:bottom w:val="single" w:sz="6" w:space="0" w:color="auto"/>
              <w:right w:val="single" w:sz="6" w:space="0" w:color="auto"/>
            </w:tcBorders>
            <w:shd w:val="clear" w:color="auto" w:fill="E0E0E0"/>
          </w:tcPr>
          <w:p w:rsidR="00416779" w:rsidRPr="00096C76" w:rsidRDefault="00416779" w:rsidP="00877BF9">
            <w:pPr>
              <w:rPr>
                <w:rFonts w:ascii="Arial" w:hAnsi="Arial" w:cs="Arial"/>
                <w:sz w:val="22"/>
                <w:szCs w:val="22"/>
              </w:rPr>
            </w:pPr>
          </w:p>
        </w:tc>
        <w:tc>
          <w:tcPr>
            <w:tcW w:w="6514" w:type="dxa"/>
            <w:vMerge/>
            <w:tcBorders>
              <w:left w:val="single" w:sz="6" w:space="0" w:color="auto"/>
              <w:bottom w:val="single" w:sz="6" w:space="0" w:color="auto"/>
            </w:tcBorders>
          </w:tcPr>
          <w:p w:rsidR="00416779" w:rsidRPr="00096C76" w:rsidRDefault="00416779" w:rsidP="00877BF9">
            <w:pPr>
              <w:rPr>
                <w:rFonts w:ascii="Arial" w:hAnsi="Arial" w:cs="Arial"/>
                <w:sz w:val="22"/>
                <w:szCs w:val="22"/>
              </w:rPr>
            </w:pPr>
          </w:p>
        </w:tc>
      </w:tr>
      <w:tr w:rsidR="00416779"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416779" w:rsidRPr="00096C76" w:rsidRDefault="00416779">
            <w:pPr>
              <w:rPr>
                <w:rFonts w:ascii="Arial" w:hAnsi="Arial" w:cs="Arial"/>
                <w:sz w:val="22"/>
                <w:szCs w:val="22"/>
              </w:rPr>
            </w:pPr>
          </w:p>
        </w:tc>
      </w:tr>
      <w:tr w:rsidR="00161F7F" w:rsidRPr="00096C76" w:rsidTr="00096C76">
        <w:trPr>
          <w:trHeight w:val="992"/>
        </w:trPr>
        <w:tc>
          <w:tcPr>
            <w:tcW w:w="4067" w:type="dxa"/>
            <w:tcBorders>
              <w:top w:val="single" w:sz="6" w:space="0" w:color="auto"/>
              <w:bottom w:val="single" w:sz="6" w:space="0" w:color="auto"/>
              <w:right w:val="single" w:sz="6" w:space="0" w:color="auto"/>
            </w:tcBorders>
            <w:shd w:val="clear" w:color="auto" w:fill="E0E0E0"/>
          </w:tcPr>
          <w:p w:rsidR="00161F7F" w:rsidRPr="00096C76" w:rsidRDefault="00161F7F" w:rsidP="00877BF9">
            <w:pPr>
              <w:rPr>
                <w:rFonts w:ascii="Arial" w:hAnsi="Arial" w:cs="Arial"/>
                <w:b/>
                <w:sz w:val="22"/>
                <w:szCs w:val="22"/>
              </w:rPr>
            </w:pPr>
            <w:r w:rsidRPr="00096C76">
              <w:rPr>
                <w:rFonts w:ascii="Arial" w:hAnsi="Arial" w:cs="Arial"/>
                <w:b/>
                <w:sz w:val="22"/>
                <w:szCs w:val="22"/>
              </w:rPr>
              <w:t>Permissions Required</w:t>
            </w:r>
          </w:p>
          <w:p w:rsidR="00161F7F" w:rsidRPr="00096C76" w:rsidRDefault="00161F7F" w:rsidP="00877BF9">
            <w:pPr>
              <w:rPr>
                <w:rFonts w:ascii="Arial" w:hAnsi="Arial" w:cs="Arial"/>
                <w:i/>
                <w:sz w:val="18"/>
                <w:szCs w:val="18"/>
              </w:rPr>
            </w:pPr>
            <w:r w:rsidRPr="00096C76">
              <w:rPr>
                <w:rFonts w:ascii="Arial" w:hAnsi="Arial" w:cs="Arial"/>
                <w:i/>
                <w:sz w:val="18"/>
                <w:szCs w:val="18"/>
              </w:rPr>
              <w:t>Contact details, restrictions and details of permissions</w:t>
            </w:r>
          </w:p>
        </w:tc>
        <w:tc>
          <w:tcPr>
            <w:tcW w:w="327" w:type="dxa"/>
            <w:vMerge w:val="restart"/>
            <w:tcBorders>
              <w:top w:val="single" w:sz="6" w:space="0" w:color="auto"/>
              <w:left w:val="single" w:sz="6" w:space="0" w:color="auto"/>
              <w:right w:val="single" w:sz="6" w:space="0" w:color="auto"/>
            </w:tcBorders>
            <w:shd w:val="clear" w:color="auto" w:fill="E0E0E0"/>
          </w:tcPr>
          <w:p w:rsidR="00161F7F" w:rsidRPr="00096C76" w:rsidRDefault="00161F7F" w:rsidP="00877BF9">
            <w:pPr>
              <w:rPr>
                <w:rFonts w:ascii="Arial" w:hAnsi="Arial" w:cs="Arial"/>
                <w:sz w:val="22"/>
                <w:szCs w:val="22"/>
              </w:rPr>
            </w:pPr>
          </w:p>
        </w:tc>
        <w:tc>
          <w:tcPr>
            <w:tcW w:w="6514" w:type="dxa"/>
            <w:vMerge w:val="restart"/>
            <w:tcBorders>
              <w:top w:val="single" w:sz="6" w:space="0" w:color="auto"/>
              <w:left w:val="single" w:sz="6" w:space="0" w:color="auto"/>
            </w:tcBorders>
          </w:tcPr>
          <w:p w:rsidR="00161F7F" w:rsidRPr="00096C76" w:rsidRDefault="00CC0B07" w:rsidP="00877BF9">
            <w:pPr>
              <w:rPr>
                <w:rFonts w:ascii="Arial" w:hAnsi="Arial" w:cs="Arial"/>
                <w:sz w:val="22"/>
                <w:szCs w:val="22"/>
              </w:rPr>
            </w:pPr>
            <w:r>
              <w:rPr>
                <w:rFonts w:ascii="Arial" w:hAnsi="Arial" w:cs="Arial"/>
                <w:sz w:val="22"/>
                <w:szCs w:val="22"/>
              </w:rPr>
              <w:t>The Ethioder tour company will obtain all relevant permissions. They require details of all participants by mid-November 2011.</w:t>
            </w:r>
          </w:p>
        </w:tc>
      </w:tr>
      <w:tr w:rsidR="00161F7F" w:rsidRPr="00096C76" w:rsidTr="00096C76">
        <w:trPr>
          <w:trHeight w:val="635"/>
        </w:trPr>
        <w:tc>
          <w:tcPr>
            <w:tcW w:w="4067" w:type="dxa"/>
            <w:tcBorders>
              <w:top w:val="single" w:sz="6" w:space="0" w:color="auto"/>
              <w:bottom w:val="single" w:sz="6" w:space="0" w:color="auto"/>
              <w:right w:val="single" w:sz="6" w:space="0" w:color="auto"/>
            </w:tcBorders>
            <w:shd w:val="clear" w:color="auto" w:fill="auto"/>
          </w:tcPr>
          <w:p w:rsidR="00161F7F" w:rsidRPr="00096C76" w:rsidRDefault="00CC0B07" w:rsidP="00877BF9">
            <w:pPr>
              <w:rPr>
                <w:rFonts w:ascii="Arial" w:hAnsi="Arial" w:cs="Arial"/>
                <w:b/>
                <w:sz w:val="22"/>
                <w:szCs w:val="22"/>
              </w:rPr>
            </w:pPr>
            <w:r>
              <w:rPr>
                <w:rFonts w:ascii="Arial" w:hAnsi="Arial" w:cs="Arial"/>
                <w:b/>
                <w:sz w:val="22"/>
                <w:szCs w:val="22"/>
              </w:rPr>
              <w:t xml:space="preserve">Permissions are required to travel in the Afar region. </w:t>
            </w:r>
          </w:p>
        </w:tc>
        <w:tc>
          <w:tcPr>
            <w:tcW w:w="327" w:type="dxa"/>
            <w:vMerge/>
            <w:tcBorders>
              <w:left w:val="single" w:sz="6" w:space="0" w:color="auto"/>
              <w:bottom w:val="single" w:sz="6" w:space="0" w:color="auto"/>
              <w:right w:val="single" w:sz="6" w:space="0" w:color="auto"/>
            </w:tcBorders>
            <w:shd w:val="clear" w:color="auto" w:fill="E0E0E0"/>
          </w:tcPr>
          <w:p w:rsidR="00161F7F" w:rsidRPr="00096C76" w:rsidRDefault="00161F7F" w:rsidP="00877BF9">
            <w:pPr>
              <w:rPr>
                <w:rFonts w:ascii="Arial" w:hAnsi="Arial" w:cs="Arial"/>
                <w:sz w:val="22"/>
                <w:szCs w:val="22"/>
              </w:rPr>
            </w:pPr>
          </w:p>
        </w:tc>
        <w:tc>
          <w:tcPr>
            <w:tcW w:w="6514" w:type="dxa"/>
            <w:vMerge/>
            <w:tcBorders>
              <w:left w:val="single" w:sz="6" w:space="0" w:color="auto"/>
              <w:bottom w:val="single" w:sz="6" w:space="0" w:color="auto"/>
            </w:tcBorders>
          </w:tcPr>
          <w:p w:rsidR="00161F7F" w:rsidRPr="00096C76" w:rsidRDefault="00161F7F" w:rsidP="00877BF9">
            <w:pPr>
              <w:rPr>
                <w:rFonts w:ascii="Arial" w:hAnsi="Arial" w:cs="Arial"/>
                <w:sz w:val="22"/>
                <w:szCs w:val="22"/>
              </w:rPr>
            </w:pPr>
          </w:p>
        </w:tc>
      </w:tr>
      <w:tr w:rsidR="00161F7F"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161F7F" w:rsidRPr="00096C76" w:rsidRDefault="00161F7F" w:rsidP="00877BF9">
            <w:pPr>
              <w:rPr>
                <w:rFonts w:ascii="Arial" w:hAnsi="Arial" w:cs="Arial"/>
                <w:sz w:val="22"/>
                <w:szCs w:val="22"/>
              </w:rPr>
            </w:pPr>
          </w:p>
        </w:tc>
      </w:tr>
      <w:tr w:rsidR="00945149" w:rsidRPr="00096C76" w:rsidTr="00096C76">
        <w:trPr>
          <w:trHeight w:val="992"/>
        </w:trPr>
        <w:tc>
          <w:tcPr>
            <w:tcW w:w="4067" w:type="dxa"/>
            <w:tcBorders>
              <w:top w:val="single" w:sz="6" w:space="0" w:color="auto"/>
              <w:bottom w:val="single" w:sz="6" w:space="0" w:color="auto"/>
              <w:right w:val="single" w:sz="6" w:space="0" w:color="auto"/>
            </w:tcBorders>
            <w:shd w:val="clear" w:color="auto" w:fill="E0E0E0"/>
          </w:tcPr>
          <w:p w:rsidR="00945149" w:rsidRPr="00096C76" w:rsidRDefault="00945149" w:rsidP="00877BF9">
            <w:pPr>
              <w:rPr>
                <w:rFonts w:ascii="Arial" w:hAnsi="Arial" w:cs="Arial"/>
                <w:b/>
                <w:sz w:val="22"/>
                <w:szCs w:val="22"/>
              </w:rPr>
            </w:pPr>
            <w:r w:rsidRPr="00096C76">
              <w:rPr>
                <w:rFonts w:ascii="Arial" w:hAnsi="Arial" w:cs="Arial"/>
                <w:b/>
                <w:sz w:val="22"/>
                <w:szCs w:val="22"/>
              </w:rPr>
              <w:t>Other Specific Risk Assessments</w:t>
            </w:r>
          </w:p>
          <w:p w:rsidR="00945149" w:rsidRPr="00096C76" w:rsidRDefault="00945149" w:rsidP="00877BF9">
            <w:pPr>
              <w:rPr>
                <w:rFonts w:ascii="Arial" w:hAnsi="Arial" w:cs="Arial"/>
                <w:i/>
                <w:sz w:val="18"/>
                <w:szCs w:val="18"/>
              </w:rPr>
            </w:pPr>
            <w:r w:rsidRPr="00096C76">
              <w:rPr>
                <w:rFonts w:ascii="Arial" w:hAnsi="Arial" w:cs="Arial"/>
                <w:i/>
                <w:sz w:val="18"/>
                <w:szCs w:val="18"/>
              </w:rPr>
              <w:t>e.g. COSHH, Manual Handling, Lone Working if so what is identified in these assessments</w:t>
            </w:r>
            <w:r w:rsidR="00D77627" w:rsidRPr="00096C76">
              <w:rPr>
                <w:rFonts w:ascii="Arial" w:hAnsi="Arial" w:cs="Arial"/>
                <w:i/>
                <w:sz w:val="18"/>
                <w:szCs w:val="18"/>
              </w:rPr>
              <w:t>? A</w:t>
            </w:r>
            <w:r w:rsidRPr="00096C76">
              <w:rPr>
                <w:rFonts w:ascii="Arial" w:hAnsi="Arial" w:cs="Arial"/>
                <w:i/>
                <w:sz w:val="18"/>
                <w:szCs w:val="18"/>
              </w:rPr>
              <w:t>re there training requirements</w:t>
            </w:r>
            <w:r w:rsidR="00D77627" w:rsidRPr="00096C76">
              <w:rPr>
                <w:rFonts w:ascii="Arial" w:hAnsi="Arial" w:cs="Arial"/>
                <w:i/>
                <w:sz w:val="18"/>
                <w:szCs w:val="18"/>
              </w:rPr>
              <w:t>?</w:t>
            </w:r>
            <w:r w:rsidRPr="00096C76">
              <w:rPr>
                <w:rFonts w:ascii="Arial" w:hAnsi="Arial" w:cs="Arial"/>
                <w:i/>
                <w:sz w:val="18"/>
                <w:szCs w:val="18"/>
              </w:rPr>
              <w:t xml:space="preserve"> (cross reference where appropriate)</w:t>
            </w:r>
          </w:p>
        </w:tc>
        <w:tc>
          <w:tcPr>
            <w:tcW w:w="327" w:type="dxa"/>
            <w:vMerge w:val="restart"/>
            <w:tcBorders>
              <w:top w:val="single" w:sz="6" w:space="0" w:color="auto"/>
              <w:left w:val="single" w:sz="6" w:space="0" w:color="auto"/>
              <w:right w:val="single" w:sz="6" w:space="0" w:color="auto"/>
            </w:tcBorders>
            <w:shd w:val="clear" w:color="auto" w:fill="E0E0E0"/>
          </w:tcPr>
          <w:p w:rsidR="00945149" w:rsidRPr="00096C76" w:rsidRDefault="00945149" w:rsidP="00877BF9">
            <w:pPr>
              <w:rPr>
                <w:rFonts w:ascii="Arial" w:hAnsi="Arial" w:cs="Arial"/>
                <w:sz w:val="22"/>
                <w:szCs w:val="22"/>
              </w:rPr>
            </w:pPr>
          </w:p>
        </w:tc>
        <w:tc>
          <w:tcPr>
            <w:tcW w:w="6514" w:type="dxa"/>
            <w:vMerge w:val="restart"/>
            <w:tcBorders>
              <w:top w:val="single" w:sz="6" w:space="0" w:color="auto"/>
              <w:left w:val="single" w:sz="6" w:space="0" w:color="auto"/>
            </w:tcBorders>
          </w:tcPr>
          <w:p w:rsidR="00945149" w:rsidRPr="00096C76" w:rsidRDefault="00CC0B07" w:rsidP="00877BF9">
            <w:pPr>
              <w:rPr>
                <w:rFonts w:ascii="Arial" w:hAnsi="Arial" w:cs="Arial"/>
                <w:sz w:val="22"/>
                <w:szCs w:val="22"/>
              </w:rPr>
            </w:pPr>
            <w:r>
              <w:rPr>
                <w:rFonts w:ascii="Arial" w:hAnsi="Arial" w:cs="Arial"/>
                <w:sz w:val="22"/>
                <w:szCs w:val="22"/>
              </w:rPr>
              <w:t>n/a</w:t>
            </w:r>
          </w:p>
        </w:tc>
      </w:tr>
      <w:tr w:rsidR="00945149" w:rsidRPr="00096C76" w:rsidTr="00096C76">
        <w:trPr>
          <w:trHeight w:val="635"/>
        </w:trPr>
        <w:tc>
          <w:tcPr>
            <w:tcW w:w="4067" w:type="dxa"/>
            <w:tcBorders>
              <w:top w:val="single" w:sz="6" w:space="0" w:color="auto"/>
              <w:bottom w:val="single" w:sz="6" w:space="0" w:color="auto"/>
              <w:right w:val="single" w:sz="6" w:space="0" w:color="auto"/>
            </w:tcBorders>
            <w:shd w:val="clear" w:color="auto" w:fill="auto"/>
          </w:tcPr>
          <w:p w:rsidR="00945149" w:rsidRPr="00096C76" w:rsidRDefault="00945149" w:rsidP="00877BF9">
            <w:pPr>
              <w:rPr>
                <w:rFonts w:ascii="Arial" w:hAnsi="Arial" w:cs="Arial"/>
                <w:b/>
                <w:sz w:val="22"/>
                <w:szCs w:val="22"/>
              </w:rPr>
            </w:pPr>
          </w:p>
        </w:tc>
        <w:tc>
          <w:tcPr>
            <w:tcW w:w="327" w:type="dxa"/>
            <w:vMerge/>
            <w:tcBorders>
              <w:left w:val="single" w:sz="6" w:space="0" w:color="auto"/>
              <w:bottom w:val="single" w:sz="6" w:space="0" w:color="auto"/>
              <w:right w:val="single" w:sz="6" w:space="0" w:color="auto"/>
            </w:tcBorders>
            <w:shd w:val="clear" w:color="auto" w:fill="E0E0E0"/>
          </w:tcPr>
          <w:p w:rsidR="00945149" w:rsidRPr="00096C76" w:rsidRDefault="00945149" w:rsidP="00877BF9">
            <w:pPr>
              <w:rPr>
                <w:rFonts w:ascii="Arial" w:hAnsi="Arial" w:cs="Arial"/>
                <w:sz w:val="22"/>
                <w:szCs w:val="22"/>
              </w:rPr>
            </w:pPr>
          </w:p>
        </w:tc>
        <w:tc>
          <w:tcPr>
            <w:tcW w:w="6514" w:type="dxa"/>
            <w:vMerge/>
            <w:tcBorders>
              <w:left w:val="single" w:sz="6" w:space="0" w:color="auto"/>
              <w:bottom w:val="single" w:sz="6" w:space="0" w:color="auto"/>
            </w:tcBorders>
          </w:tcPr>
          <w:p w:rsidR="00945149" w:rsidRPr="00096C76" w:rsidRDefault="00945149" w:rsidP="00877BF9">
            <w:pPr>
              <w:rPr>
                <w:rFonts w:ascii="Arial" w:hAnsi="Arial" w:cs="Arial"/>
                <w:sz w:val="22"/>
                <w:szCs w:val="22"/>
              </w:rPr>
            </w:pPr>
          </w:p>
        </w:tc>
      </w:tr>
      <w:tr w:rsidR="00945149" w:rsidRPr="00096C76" w:rsidTr="00096C76">
        <w:trPr>
          <w:trHeight w:hRule="exact" w:val="170"/>
        </w:trPr>
        <w:tc>
          <w:tcPr>
            <w:tcW w:w="10908" w:type="dxa"/>
            <w:gridSpan w:val="3"/>
            <w:tcBorders>
              <w:top w:val="single" w:sz="6" w:space="0" w:color="auto"/>
            </w:tcBorders>
            <w:shd w:val="clear" w:color="auto" w:fill="E0E0E0"/>
          </w:tcPr>
          <w:p w:rsidR="00945149" w:rsidRPr="00096C76" w:rsidRDefault="00945149" w:rsidP="00877BF9">
            <w:pPr>
              <w:rPr>
                <w:rFonts w:ascii="Arial" w:hAnsi="Arial" w:cs="Arial"/>
                <w:sz w:val="22"/>
                <w:szCs w:val="22"/>
              </w:rPr>
            </w:pPr>
          </w:p>
        </w:tc>
      </w:tr>
      <w:tr w:rsidR="00945149" w:rsidRPr="00096C76" w:rsidTr="00096C76">
        <w:trPr>
          <w:trHeight w:val="992"/>
        </w:trPr>
        <w:tc>
          <w:tcPr>
            <w:tcW w:w="4067" w:type="dxa"/>
            <w:tcBorders>
              <w:top w:val="single" w:sz="6" w:space="0" w:color="auto"/>
            </w:tcBorders>
            <w:shd w:val="clear" w:color="auto" w:fill="E0E0E0"/>
          </w:tcPr>
          <w:p w:rsidR="00945149" w:rsidRPr="00096C76" w:rsidRDefault="00945149">
            <w:pPr>
              <w:rPr>
                <w:rFonts w:ascii="Arial" w:hAnsi="Arial" w:cs="Arial"/>
                <w:b/>
                <w:sz w:val="22"/>
                <w:szCs w:val="22"/>
              </w:rPr>
            </w:pPr>
            <w:r w:rsidRPr="00096C76">
              <w:rPr>
                <w:rFonts w:ascii="Arial" w:hAnsi="Arial" w:cs="Arial"/>
                <w:b/>
                <w:sz w:val="22"/>
                <w:szCs w:val="22"/>
              </w:rPr>
              <w:t>Health Questionnaire Completed</w:t>
            </w:r>
          </w:p>
          <w:p w:rsidR="00945149" w:rsidRPr="00096C76" w:rsidRDefault="00945149">
            <w:pPr>
              <w:rPr>
                <w:rFonts w:ascii="Arial" w:hAnsi="Arial" w:cs="Arial"/>
                <w:b/>
                <w:sz w:val="22"/>
                <w:szCs w:val="22"/>
              </w:rPr>
            </w:pPr>
            <w:r w:rsidRPr="00096C76">
              <w:rPr>
                <w:rFonts w:ascii="Arial" w:hAnsi="Arial" w:cs="Arial"/>
                <w:i/>
                <w:sz w:val="18"/>
                <w:szCs w:val="18"/>
              </w:rPr>
              <w:t>Is it required and has it been completed, who by and where is it recorded</w:t>
            </w:r>
          </w:p>
        </w:tc>
        <w:tc>
          <w:tcPr>
            <w:tcW w:w="327" w:type="dxa"/>
            <w:tcBorders>
              <w:top w:val="single" w:sz="6" w:space="0" w:color="auto"/>
            </w:tcBorders>
            <w:shd w:val="clear" w:color="auto" w:fill="E0E0E0"/>
          </w:tcPr>
          <w:p w:rsidR="00945149" w:rsidRPr="00096C76" w:rsidRDefault="00945149">
            <w:pPr>
              <w:rPr>
                <w:rFonts w:ascii="Arial" w:hAnsi="Arial" w:cs="Arial"/>
                <w:b/>
                <w:sz w:val="22"/>
                <w:szCs w:val="22"/>
              </w:rPr>
            </w:pPr>
          </w:p>
        </w:tc>
        <w:tc>
          <w:tcPr>
            <w:tcW w:w="6514" w:type="dxa"/>
            <w:tcBorders>
              <w:top w:val="single" w:sz="6" w:space="0" w:color="auto"/>
            </w:tcBorders>
            <w:shd w:val="clear" w:color="auto" w:fill="auto"/>
          </w:tcPr>
          <w:p w:rsidR="00945149" w:rsidRPr="00096C76" w:rsidRDefault="00CC0B07">
            <w:pPr>
              <w:rPr>
                <w:rFonts w:ascii="Arial" w:hAnsi="Arial" w:cs="Arial"/>
                <w:b/>
                <w:sz w:val="22"/>
                <w:szCs w:val="22"/>
              </w:rPr>
            </w:pPr>
            <w:r>
              <w:rPr>
                <w:rFonts w:ascii="Arial" w:hAnsi="Arial" w:cs="Arial"/>
                <w:b/>
                <w:sz w:val="22"/>
                <w:szCs w:val="22"/>
              </w:rPr>
              <w:t>Each participant will be required to complete a health questionnaire before departure.</w:t>
            </w:r>
          </w:p>
        </w:tc>
      </w:tr>
      <w:tr w:rsidR="00945149" w:rsidRPr="00096C76" w:rsidTr="00096C76">
        <w:trPr>
          <w:trHeight w:hRule="exact" w:val="170"/>
        </w:trPr>
        <w:tc>
          <w:tcPr>
            <w:tcW w:w="10908" w:type="dxa"/>
            <w:gridSpan w:val="3"/>
            <w:tcBorders>
              <w:top w:val="single" w:sz="6" w:space="0" w:color="auto"/>
            </w:tcBorders>
            <w:shd w:val="clear" w:color="auto" w:fill="E0E0E0"/>
          </w:tcPr>
          <w:p w:rsidR="00945149" w:rsidRPr="00096C76" w:rsidRDefault="00945149">
            <w:pPr>
              <w:rPr>
                <w:rFonts w:ascii="Arial" w:hAnsi="Arial" w:cs="Arial"/>
                <w:b/>
                <w:sz w:val="22"/>
                <w:szCs w:val="22"/>
              </w:rPr>
            </w:pPr>
          </w:p>
        </w:tc>
      </w:tr>
      <w:tr w:rsidR="00416779" w:rsidRPr="00096C76" w:rsidTr="00096C76">
        <w:trPr>
          <w:trHeight w:val="992"/>
        </w:trPr>
        <w:tc>
          <w:tcPr>
            <w:tcW w:w="4067" w:type="dxa"/>
            <w:tcBorders>
              <w:top w:val="single" w:sz="6" w:space="0" w:color="auto"/>
              <w:bottom w:val="single" w:sz="6" w:space="0" w:color="auto"/>
              <w:right w:val="single" w:sz="6" w:space="0" w:color="auto"/>
            </w:tcBorders>
            <w:shd w:val="clear" w:color="auto" w:fill="E0E0E0"/>
          </w:tcPr>
          <w:p w:rsidR="00416779" w:rsidRPr="00096C76" w:rsidRDefault="00416779">
            <w:pPr>
              <w:rPr>
                <w:rFonts w:ascii="Arial" w:hAnsi="Arial" w:cs="Arial"/>
                <w:b/>
                <w:sz w:val="22"/>
                <w:szCs w:val="22"/>
              </w:rPr>
            </w:pPr>
            <w:r w:rsidRPr="00096C76">
              <w:rPr>
                <w:rFonts w:ascii="Arial" w:hAnsi="Arial" w:cs="Arial"/>
                <w:b/>
                <w:sz w:val="22"/>
                <w:szCs w:val="22"/>
              </w:rPr>
              <w:t>Health Surveillance Required</w:t>
            </w:r>
          </w:p>
          <w:p w:rsidR="00416779" w:rsidRPr="00096C76" w:rsidRDefault="00416779">
            <w:pPr>
              <w:rPr>
                <w:rFonts w:ascii="Arial" w:hAnsi="Arial" w:cs="Arial"/>
                <w:i/>
                <w:sz w:val="18"/>
                <w:szCs w:val="18"/>
              </w:rPr>
            </w:pPr>
            <w:r w:rsidRPr="00096C76">
              <w:rPr>
                <w:rFonts w:ascii="Arial" w:hAnsi="Arial" w:cs="Arial"/>
                <w:i/>
                <w:sz w:val="18"/>
                <w:szCs w:val="18"/>
              </w:rPr>
              <w:t>Is it required and has it been completed, who by and recorded</w:t>
            </w:r>
          </w:p>
        </w:tc>
        <w:tc>
          <w:tcPr>
            <w:tcW w:w="327" w:type="dxa"/>
            <w:tcBorders>
              <w:top w:val="single" w:sz="6" w:space="0" w:color="auto"/>
              <w:left w:val="single" w:sz="6" w:space="0" w:color="auto"/>
              <w:bottom w:val="single" w:sz="6" w:space="0" w:color="auto"/>
              <w:right w:val="single" w:sz="6" w:space="0" w:color="auto"/>
            </w:tcBorders>
            <w:shd w:val="clear" w:color="auto" w:fill="E0E0E0"/>
          </w:tcPr>
          <w:p w:rsidR="00416779" w:rsidRPr="00096C76" w:rsidRDefault="00416779">
            <w:pPr>
              <w:rPr>
                <w:rFonts w:ascii="Arial" w:hAnsi="Arial" w:cs="Arial"/>
                <w:sz w:val="22"/>
                <w:szCs w:val="22"/>
              </w:rPr>
            </w:pPr>
          </w:p>
        </w:tc>
        <w:tc>
          <w:tcPr>
            <w:tcW w:w="6514" w:type="dxa"/>
            <w:tcBorders>
              <w:top w:val="single" w:sz="6" w:space="0" w:color="auto"/>
              <w:left w:val="single" w:sz="6" w:space="0" w:color="auto"/>
              <w:bottom w:val="single" w:sz="6" w:space="0" w:color="auto"/>
            </w:tcBorders>
          </w:tcPr>
          <w:p w:rsidR="00416779" w:rsidRPr="00096C76" w:rsidRDefault="00CC0B07">
            <w:pPr>
              <w:rPr>
                <w:rFonts w:ascii="Arial" w:hAnsi="Arial" w:cs="Arial"/>
                <w:sz w:val="22"/>
                <w:szCs w:val="22"/>
              </w:rPr>
            </w:pPr>
            <w:r>
              <w:rPr>
                <w:rFonts w:ascii="Arial" w:hAnsi="Arial" w:cs="Arial"/>
                <w:sz w:val="22"/>
                <w:szCs w:val="22"/>
              </w:rPr>
              <w:t>n/a</w:t>
            </w:r>
          </w:p>
        </w:tc>
      </w:tr>
      <w:tr w:rsidR="00416779"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416779" w:rsidRPr="00096C76" w:rsidRDefault="00416779">
            <w:pPr>
              <w:rPr>
                <w:rFonts w:ascii="Arial" w:hAnsi="Arial" w:cs="Arial"/>
                <w:sz w:val="22"/>
                <w:szCs w:val="22"/>
              </w:rPr>
            </w:pPr>
          </w:p>
        </w:tc>
      </w:tr>
      <w:tr w:rsidR="00161F7F" w:rsidRPr="00096C76" w:rsidTr="00096C76">
        <w:trPr>
          <w:trHeight w:val="992"/>
        </w:trPr>
        <w:tc>
          <w:tcPr>
            <w:tcW w:w="4067" w:type="dxa"/>
            <w:tcBorders>
              <w:top w:val="single" w:sz="6" w:space="0" w:color="auto"/>
              <w:bottom w:val="single" w:sz="6" w:space="0" w:color="auto"/>
            </w:tcBorders>
            <w:shd w:val="clear" w:color="auto" w:fill="E0E0E0"/>
          </w:tcPr>
          <w:p w:rsidR="00161F7F" w:rsidRPr="00096C76" w:rsidRDefault="00161F7F">
            <w:pPr>
              <w:rPr>
                <w:rFonts w:ascii="Arial" w:hAnsi="Arial" w:cs="Arial"/>
                <w:b/>
                <w:sz w:val="22"/>
                <w:szCs w:val="22"/>
              </w:rPr>
            </w:pPr>
            <w:r w:rsidRPr="00096C76">
              <w:rPr>
                <w:rFonts w:ascii="Arial" w:hAnsi="Arial" w:cs="Arial"/>
                <w:b/>
                <w:sz w:val="22"/>
                <w:szCs w:val="22"/>
              </w:rPr>
              <w:t>Vaccinations Required</w:t>
            </w:r>
          </w:p>
          <w:p w:rsidR="00161F7F" w:rsidRPr="00096C76" w:rsidRDefault="00161F7F">
            <w:pPr>
              <w:rPr>
                <w:rFonts w:ascii="Arial" w:hAnsi="Arial" w:cs="Arial"/>
                <w:i/>
                <w:sz w:val="18"/>
                <w:szCs w:val="18"/>
              </w:rPr>
            </w:pPr>
            <w:r w:rsidRPr="00096C76">
              <w:rPr>
                <w:rFonts w:ascii="Arial" w:hAnsi="Arial" w:cs="Arial"/>
                <w:i/>
                <w:sz w:val="18"/>
                <w:szCs w:val="18"/>
              </w:rPr>
              <w:t>Obtained and certificate where applicable</w:t>
            </w:r>
          </w:p>
        </w:tc>
        <w:tc>
          <w:tcPr>
            <w:tcW w:w="327" w:type="dxa"/>
            <w:vMerge w:val="restart"/>
            <w:tcBorders>
              <w:top w:val="single" w:sz="6" w:space="0" w:color="auto"/>
            </w:tcBorders>
            <w:shd w:val="clear" w:color="auto" w:fill="E0E0E0"/>
          </w:tcPr>
          <w:p w:rsidR="00161F7F" w:rsidRPr="00096C76" w:rsidRDefault="00161F7F">
            <w:pPr>
              <w:rPr>
                <w:rFonts w:ascii="Arial" w:hAnsi="Arial" w:cs="Arial"/>
                <w:sz w:val="22"/>
                <w:szCs w:val="22"/>
              </w:rPr>
            </w:pPr>
          </w:p>
        </w:tc>
        <w:tc>
          <w:tcPr>
            <w:tcW w:w="6514" w:type="dxa"/>
            <w:vMerge w:val="restart"/>
            <w:tcBorders>
              <w:top w:val="single" w:sz="6" w:space="0" w:color="auto"/>
              <w:bottom w:val="single" w:sz="6" w:space="0" w:color="auto"/>
            </w:tcBorders>
            <w:shd w:val="clear" w:color="auto" w:fill="auto"/>
          </w:tcPr>
          <w:p w:rsidR="001915EC" w:rsidRPr="001915EC" w:rsidRDefault="00F34771" w:rsidP="001915EC">
            <w:pPr>
              <w:rPr>
                <w:rFonts w:ascii="Arial" w:hAnsi="Arial" w:cs="Arial"/>
                <w:sz w:val="22"/>
                <w:szCs w:val="22"/>
              </w:rPr>
            </w:pPr>
            <w:r>
              <w:rPr>
                <w:rFonts w:ascii="Arial" w:hAnsi="Arial" w:cs="Arial"/>
                <w:sz w:val="22"/>
                <w:szCs w:val="22"/>
              </w:rPr>
              <w:t xml:space="preserve">Participants are advised to check with their local doctors before departure as to the exact </w:t>
            </w:r>
            <w:r w:rsidR="001915EC">
              <w:rPr>
                <w:rFonts w:ascii="Arial" w:hAnsi="Arial" w:cs="Arial"/>
                <w:sz w:val="22"/>
                <w:szCs w:val="22"/>
              </w:rPr>
              <w:t xml:space="preserve">vaccinations required. </w:t>
            </w:r>
            <w:r w:rsidR="001915EC" w:rsidRPr="001915EC">
              <w:rPr>
                <w:rFonts w:ascii="Arial" w:hAnsi="Arial" w:cs="Arial"/>
                <w:sz w:val="22"/>
                <w:szCs w:val="22"/>
              </w:rPr>
              <w:t>UK Primary recommended immunisations the following need considering:</w:t>
            </w:r>
          </w:p>
          <w:p w:rsidR="001915EC" w:rsidRPr="001915EC" w:rsidRDefault="001915EC" w:rsidP="001915EC">
            <w:pPr>
              <w:rPr>
                <w:rFonts w:ascii="Arial" w:hAnsi="Arial" w:cs="Arial"/>
                <w:sz w:val="22"/>
                <w:szCs w:val="22"/>
              </w:rPr>
            </w:pPr>
            <w:r w:rsidRPr="001915EC">
              <w:rPr>
                <w:rFonts w:ascii="Arial" w:hAnsi="Arial" w:cs="Arial"/>
                <w:sz w:val="22"/>
                <w:szCs w:val="22"/>
              </w:rPr>
              <w:t>Yellow fever</w:t>
            </w:r>
          </w:p>
          <w:p w:rsidR="001915EC" w:rsidRPr="001915EC" w:rsidRDefault="001915EC" w:rsidP="001915EC">
            <w:pPr>
              <w:rPr>
                <w:rFonts w:ascii="Arial" w:hAnsi="Arial" w:cs="Arial"/>
                <w:sz w:val="22"/>
                <w:szCs w:val="22"/>
              </w:rPr>
            </w:pPr>
            <w:r w:rsidRPr="001915EC">
              <w:rPr>
                <w:rFonts w:ascii="Arial" w:hAnsi="Arial" w:cs="Arial"/>
                <w:sz w:val="22"/>
                <w:szCs w:val="22"/>
              </w:rPr>
              <w:t>Rabies</w:t>
            </w:r>
          </w:p>
          <w:p w:rsidR="001915EC" w:rsidRPr="001915EC" w:rsidRDefault="001915EC" w:rsidP="001915EC">
            <w:pPr>
              <w:rPr>
                <w:rFonts w:ascii="Arial" w:hAnsi="Arial" w:cs="Arial"/>
                <w:sz w:val="22"/>
                <w:szCs w:val="22"/>
              </w:rPr>
            </w:pPr>
            <w:r w:rsidRPr="001915EC">
              <w:rPr>
                <w:rFonts w:ascii="Arial" w:hAnsi="Arial" w:cs="Arial"/>
                <w:sz w:val="22"/>
                <w:szCs w:val="22"/>
              </w:rPr>
              <w:t>Meningococcal</w:t>
            </w:r>
          </w:p>
          <w:p w:rsidR="00161F7F" w:rsidRDefault="001915EC" w:rsidP="001915EC">
            <w:pPr>
              <w:rPr>
                <w:rFonts w:ascii="Arial" w:hAnsi="Arial" w:cs="Arial"/>
                <w:sz w:val="22"/>
                <w:szCs w:val="22"/>
              </w:rPr>
            </w:pPr>
            <w:r w:rsidRPr="001915EC">
              <w:rPr>
                <w:rFonts w:ascii="Arial" w:hAnsi="Arial" w:cs="Arial"/>
                <w:sz w:val="22"/>
                <w:szCs w:val="22"/>
              </w:rPr>
              <w:t>Hepatitis B</w:t>
            </w:r>
          </w:p>
          <w:p w:rsidR="001915EC" w:rsidRDefault="001915EC" w:rsidP="001915EC">
            <w:pPr>
              <w:rPr>
                <w:rFonts w:ascii="Arial" w:hAnsi="Arial" w:cs="Arial"/>
                <w:sz w:val="22"/>
                <w:szCs w:val="22"/>
              </w:rPr>
            </w:pPr>
          </w:p>
          <w:p w:rsidR="009F422C" w:rsidRPr="007973BB" w:rsidRDefault="009F422C" w:rsidP="009F422C">
            <w:pPr>
              <w:rPr>
                <w:rFonts w:ascii="Arial" w:hAnsi="Arial"/>
              </w:rPr>
            </w:pPr>
            <w:r w:rsidRPr="007973BB">
              <w:rPr>
                <w:rFonts w:ascii="Arial" w:hAnsi="Arial"/>
              </w:rPr>
              <w:t xml:space="preserve">Malaria is endemic in parts of Afar and the Ethiopian Rift Valley. All participants are instructed to take anti-malarial drugs, and to use insect repellent with high percentage of DEET to avoid being bitten. </w:t>
            </w:r>
          </w:p>
          <w:p w:rsidR="009F422C" w:rsidRPr="007973BB" w:rsidRDefault="009F422C" w:rsidP="009F422C">
            <w:pPr>
              <w:rPr>
                <w:rFonts w:ascii="Arial" w:hAnsi="Arial"/>
              </w:rPr>
            </w:pPr>
          </w:p>
          <w:p w:rsidR="001915EC" w:rsidRPr="00096C76" w:rsidRDefault="009F422C" w:rsidP="009F422C">
            <w:pPr>
              <w:rPr>
                <w:rFonts w:ascii="Arial" w:hAnsi="Arial" w:cs="Arial"/>
                <w:sz w:val="22"/>
                <w:szCs w:val="22"/>
              </w:rPr>
            </w:pPr>
            <w:r w:rsidRPr="007973BB">
              <w:rPr>
                <w:rFonts w:ascii="Arial" w:hAnsi="Arial"/>
              </w:rPr>
              <w:t xml:space="preserve">Suffering from diarrhoea is also </w:t>
            </w:r>
            <w:r>
              <w:rPr>
                <w:rFonts w:ascii="Arial" w:hAnsi="Arial"/>
              </w:rPr>
              <w:t>reasonably</w:t>
            </w:r>
            <w:r w:rsidRPr="007973BB">
              <w:rPr>
                <w:rFonts w:ascii="Arial" w:hAnsi="Arial"/>
              </w:rPr>
              <w:t>. There is cholera reported</w:t>
            </w:r>
            <w:r>
              <w:rPr>
                <w:rFonts w:ascii="Arial" w:hAnsi="Arial"/>
              </w:rPr>
              <w:t xml:space="preserve"> on occasions</w:t>
            </w:r>
            <w:r w:rsidRPr="007973BB">
              <w:rPr>
                <w:rFonts w:ascii="Arial" w:hAnsi="Arial"/>
              </w:rPr>
              <w:t>. This will be treated by rehydration, and by use of antibiotics if symptoms do not diminish after 24 hours. It will be prevented by ensuring that food is thoroughly cooked, and that antibacterial soap/hand wash is used regularly.</w:t>
            </w:r>
          </w:p>
        </w:tc>
      </w:tr>
      <w:tr w:rsidR="00161F7F" w:rsidRPr="00096C76" w:rsidTr="00096C76">
        <w:trPr>
          <w:trHeight w:val="787"/>
        </w:trPr>
        <w:tc>
          <w:tcPr>
            <w:tcW w:w="4067" w:type="dxa"/>
            <w:tcBorders>
              <w:top w:val="single" w:sz="6" w:space="0" w:color="auto"/>
              <w:bottom w:val="single" w:sz="6" w:space="0" w:color="auto"/>
            </w:tcBorders>
            <w:shd w:val="clear" w:color="auto" w:fill="auto"/>
          </w:tcPr>
          <w:p w:rsidR="00161F7F" w:rsidRPr="00096C76" w:rsidRDefault="00CC0B07">
            <w:pPr>
              <w:rPr>
                <w:rFonts w:ascii="Arial" w:hAnsi="Arial" w:cs="Arial"/>
                <w:sz w:val="22"/>
                <w:szCs w:val="22"/>
              </w:rPr>
            </w:pPr>
            <w:r>
              <w:rPr>
                <w:rFonts w:ascii="Arial" w:hAnsi="Arial" w:cs="Arial"/>
                <w:sz w:val="22"/>
                <w:szCs w:val="22"/>
              </w:rPr>
              <w:t xml:space="preserve">A range of diseases are endemic within Ethiopia. </w:t>
            </w:r>
          </w:p>
        </w:tc>
        <w:tc>
          <w:tcPr>
            <w:tcW w:w="327" w:type="dxa"/>
            <w:vMerge/>
            <w:tcBorders>
              <w:bottom w:val="single" w:sz="6" w:space="0" w:color="auto"/>
            </w:tcBorders>
            <w:shd w:val="clear" w:color="auto" w:fill="E0E0E0"/>
          </w:tcPr>
          <w:p w:rsidR="00161F7F" w:rsidRPr="00096C76" w:rsidRDefault="00161F7F">
            <w:pPr>
              <w:rPr>
                <w:rFonts w:ascii="Arial" w:hAnsi="Arial" w:cs="Arial"/>
                <w:sz w:val="22"/>
                <w:szCs w:val="22"/>
              </w:rPr>
            </w:pPr>
          </w:p>
        </w:tc>
        <w:tc>
          <w:tcPr>
            <w:tcW w:w="6514" w:type="dxa"/>
            <w:vMerge/>
            <w:tcBorders>
              <w:bottom w:val="single" w:sz="6" w:space="0" w:color="auto"/>
            </w:tcBorders>
            <w:shd w:val="clear" w:color="auto" w:fill="auto"/>
          </w:tcPr>
          <w:p w:rsidR="00161F7F" w:rsidRPr="00096C76" w:rsidRDefault="00161F7F">
            <w:pPr>
              <w:rPr>
                <w:rFonts w:ascii="Arial" w:hAnsi="Arial" w:cs="Arial"/>
                <w:sz w:val="22"/>
                <w:szCs w:val="22"/>
              </w:rPr>
            </w:pPr>
          </w:p>
        </w:tc>
      </w:tr>
      <w:tr w:rsidR="00161F7F" w:rsidRPr="00096C76" w:rsidTr="00096C76">
        <w:trPr>
          <w:trHeight w:hRule="exact" w:val="170"/>
        </w:trPr>
        <w:tc>
          <w:tcPr>
            <w:tcW w:w="10908" w:type="dxa"/>
            <w:gridSpan w:val="3"/>
            <w:tcBorders>
              <w:top w:val="single" w:sz="6" w:space="0" w:color="auto"/>
              <w:bottom w:val="single" w:sz="6" w:space="0" w:color="auto"/>
            </w:tcBorders>
            <w:shd w:val="clear" w:color="auto" w:fill="E0E0E0"/>
          </w:tcPr>
          <w:p w:rsidR="00161F7F" w:rsidRPr="00096C76" w:rsidRDefault="00161F7F">
            <w:pPr>
              <w:rPr>
                <w:rFonts w:ascii="Arial" w:hAnsi="Arial" w:cs="Arial"/>
                <w:sz w:val="22"/>
                <w:szCs w:val="22"/>
              </w:rPr>
            </w:pPr>
          </w:p>
        </w:tc>
      </w:tr>
      <w:tr w:rsidR="005012B7" w:rsidRPr="00096C76" w:rsidTr="00096C76">
        <w:trPr>
          <w:trHeight w:val="992"/>
        </w:trPr>
        <w:tc>
          <w:tcPr>
            <w:tcW w:w="4067" w:type="dxa"/>
            <w:tcBorders>
              <w:top w:val="single" w:sz="6" w:space="0" w:color="auto"/>
              <w:bottom w:val="single" w:sz="6" w:space="0" w:color="auto"/>
            </w:tcBorders>
            <w:shd w:val="clear" w:color="auto" w:fill="E0E0E0"/>
          </w:tcPr>
          <w:p w:rsidR="005012B7" w:rsidRPr="00096C76" w:rsidRDefault="005012B7">
            <w:pPr>
              <w:rPr>
                <w:rFonts w:ascii="Arial" w:hAnsi="Arial" w:cs="Arial"/>
                <w:b/>
                <w:sz w:val="22"/>
                <w:szCs w:val="22"/>
              </w:rPr>
            </w:pPr>
            <w:r w:rsidRPr="00096C76">
              <w:rPr>
                <w:rFonts w:ascii="Arial" w:hAnsi="Arial" w:cs="Arial"/>
                <w:b/>
                <w:sz w:val="22"/>
                <w:szCs w:val="22"/>
              </w:rPr>
              <w:t>First Aid Provision</w:t>
            </w:r>
          </w:p>
          <w:p w:rsidR="005012B7" w:rsidRPr="00096C76" w:rsidRDefault="005012B7">
            <w:pPr>
              <w:rPr>
                <w:rFonts w:ascii="Arial" w:hAnsi="Arial" w:cs="Arial"/>
                <w:i/>
                <w:sz w:val="18"/>
                <w:szCs w:val="18"/>
              </w:rPr>
            </w:pPr>
            <w:r w:rsidRPr="00096C76">
              <w:rPr>
                <w:rFonts w:ascii="Arial" w:hAnsi="Arial" w:cs="Arial"/>
                <w:i/>
                <w:sz w:val="18"/>
                <w:szCs w:val="18"/>
              </w:rPr>
              <w:t>Requirement for first aid or specialist first aid equipment</w:t>
            </w:r>
            <w:r w:rsidR="00D77627" w:rsidRPr="00096C76">
              <w:rPr>
                <w:rFonts w:ascii="Arial" w:hAnsi="Arial" w:cs="Arial"/>
                <w:i/>
                <w:sz w:val="18"/>
                <w:szCs w:val="18"/>
              </w:rPr>
              <w:t>, access to medical equipment and hospitals</w:t>
            </w:r>
          </w:p>
        </w:tc>
        <w:tc>
          <w:tcPr>
            <w:tcW w:w="327" w:type="dxa"/>
            <w:vMerge w:val="restart"/>
            <w:tcBorders>
              <w:top w:val="single" w:sz="6" w:space="0" w:color="auto"/>
            </w:tcBorders>
            <w:shd w:val="clear" w:color="auto" w:fill="E0E0E0"/>
          </w:tcPr>
          <w:p w:rsidR="005012B7" w:rsidRPr="00096C76" w:rsidRDefault="005012B7">
            <w:pPr>
              <w:rPr>
                <w:rFonts w:ascii="Arial" w:hAnsi="Arial" w:cs="Arial"/>
                <w:sz w:val="22"/>
                <w:szCs w:val="22"/>
              </w:rPr>
            </w:pPr>
          </w:p>
        </w:tc>
        <w:tc>
          <w:tcPr>
            <w:tcW w:w="6514" w:type="dxa"/>
            <w:vMerge w:val="restart"/>
            <w:tcBorders>
              <w:top w:val="single" w:sz="6" w:space="0" w:color="auto"/>
              <w:bottom w:val="single" w:sz="6" w:space="0" w:color="auto"/>
            </w:tcBorders>
            <w:shd w:val="clear" w:color="auto" w:fill="auto"/>
          </w:tcPr>
          <w:p w:rsidR="001915EC" w:rsidRDefault="001915EC">
            <w:pPr>
              <w:rPr>
                <w:rFonts w:ascii="Arial" w:hAnsi="Arial" w:cs="Arial"/>
                <w:sz w:val="22"/>
                <w:szCs w:val="22"/>
              </w:rPr>
            </w:pPr>
            <w:r>
              <w:rPr>
                <w:rFonts w:ascii="Arial" w:hAnsi="Arial" w:cs="Arial"/>
                <w:sz w:val="22"/>
                <w:szCs w:val="22"/>
              </w:rPr>
              <w:t xml:space="preserve"> For each day of the trip, the nearest medical facilities have been identified (see appendix). In the remotest part of the region, a medical clinic at the BHPBilliton camp can be used in </w:t>
            </w:r>
            <w:r>
              <w:rPr>
                <w:rFonts w:ascii="Arial" w:hAnsi="Arial" w:cs="Arial"/>
                <w:sz w:val="22"/>
                <w:szCs w:val="22"/>
              </w:rPr>
              <w:lastRenderedPageBreak/>
              <w:t>emergencies, and from there a rapid evacuation by plane can be summoned. To mitigate against other possible problems, two members of the party will be trained in expedition-level first aid. These members will travel in separate vehicles.</w:t>
            </w:r>
          </w:p>
          <w:p w:rsidR="001915EC" w:rsidRDefault="001915EC">
            <w:pPr>
              <w:rPr>
                <w:rFonts w:ascii="Arial" w:hAnsi="Arial" w:cs="Arial"/>
                <w:sz w:val="22"/>
                <w:szCs w:val="22"/>
              </w:rPr>
            </w:pPr>
          </w:p>
          <w:p w:rsidR="001915EC" w:rsidRPr="00096C76" w:rsidRDefault="001915EC">
            <w:pPr>
              <w:rPr>
                <w:rFonts w:ascii="Arial" w:hAnsi="Arial" w:cs="Arial"/>
                <w:sz w:val="22"/>
                <w:szCs w:val="22"/>
              </w:rPr>
            </w:pPr>
            <w:r>
              <w:rPr>
                <w:rFonts w:ascii="Arial" w:hAnsi="Arial" w:cs="Arial"/>
                <w:sz w:val="22"/>
                <w:szCs w:val="22"/>
              </w:rPr>
              <w:t>All participants will be required to show evidence that their insurance enables them to be evacuated from the region and country.</w:t>
            </w:r>
          </w:p>
        </w:tc>
      </w:tr>
      <w:tr w:rsidR="005012B7" w:rsidRPr="00096C76" w:rsidTr="00096C76">
        <w:trPr>
          <w:trHeight w:val="635"/>
        </w:trPr>
        <w:tc>
          <w:tcPr>
            <w:tcW w:w="4067" w:type="dxa"/>
            <w:tcBorders>
              <w:top w:val="single" w:sz="6" w:space="0" w:color="auto"/>
              <w:bottom w:val="single" w:sz="6" w:space="0" w:color="auto"/>
            </w:tcBorders>
            <w:shd w:val="clear" w:color="auto" w:fill="auto"/>
          </w:tcPr>
          <w:p w:rsidR="005012B7" w:rsidRPr="001915EC" w:rsidRDefault="001915EC" w:rsidP="001915EC">
            <w:pPr>
              <w:rPr>
                <w:rFonts w:ascii="Arial" w:hAnsi="Arial" w:cs="Arial"/>
                <w:sz w:val="22"/>
                <w:szCs w:val="22"/>
              </w:rPr>
            </w:pPr>
            <w:r w:rsidRPr="001915EC">
              <w:rPr>
                <w:rFonts w:ascii="Arial" w:hAnsi="Arial" w:cs="Arial"/>
                <w:sz w:val="22"/>
                <w:szCs w:val="22"/>
              </w:rPr>
              <w:lastRenderedPageBreak/>
              <w:t xml:space="preserve">Medical </w:t>
            </w:r>
            <w:r>
              <w:rPr>
                <w:rFonts w:ascii="Arial" w:hAnsi="Arial" w:cs="Arial"/>
                <w:sz w:val="22"/>
                <w:szCs w:val="22"/>
              </w:rPr>
              <w:t>provision is of an extremely poor standard, with the only good clinics being in Addis Ababa. At times the party may be 12 hours from professional medical care</w:t>
            </w:r>
          </w:p>
        </w:tc>
        <w:tc>
          <w:tcPr>
            <w:tcW w:w="327" w:type="dxa"/>
            <w:vMerge/>
            <w:tcBorders>
              <w:bottom w:val="single" w:sz="6" w:space="0" w:color="auto"/>
            </w:tcBorders>
            <w:shd w:val="clear" w:color="auto" w:fill="E0E0E0"/>
          </w:tcPr>
          <w:p w:rsidR="005012B7" w:rsidRPr="00096C76" w:rsidRDefault="005012B7">
            <w:pPr>
              <w:rPr>
                <w:rFonts w:ascii="Arial" w:hAnsi="Arial" w:cs="Arial"/>
                <w:sz w:val="22"/>
                <w:szCs w:val="22"/>
              </w:rPr>
            </w:pPr>
          </w:p>
        </w:tc>
        <w:tc>
          <w:tcPr>
            <w:tcW w:w="6514" w:type="dxa"/>
            <w:vMerge/>
            <w:tcBorders>
              <w:bottom w:val="single" w:sz="6" w:space="0" w:color="auto"/>
            </w:tcBorders>
            <w:shd w:val="clear" w:color="auto" w:fill="auto"/>
          </w:tcPr>
          <w:p w:rsidR="005012B7" w:rsidRPr="00096C76" w:rsidRDefault="005012B7">
            <w:pPr>
              <w:rPr>
                <w:rFonts w:ascii="Arial" w:hAnsi="Arial" w:cs="Arial"/>
                <w:sz w:val="22"/>
                <w:szCs w:val="22"/>
              </w:rPr>
            </w:pPr>
          </w:p>
        </w:tc>
      </w:tr>
      <w:tr w:rsidR="005012B7" w:rsidRPr="00096C76" w:rsidTr="00096C76">
        <w:trPr>
          <w:trHeight w:hRule="exact" w:val="170"/>
        </w:trPr>
        <w:tc>
          <w:tcPr>
            <w:tcW w:w="10908" w:type="dxa"/>
            <w:gridSpan w:val="3"/>
            <w:tcBorders>
              <w:top w:val="single" w:sz="6" w:space="0" w:color="auto"/>
            </w:tcBorders>
            <w:shd w:val="clear" w:color="auto" w:fill="E0E0E0"/>
          </w:tcPr>
          <w:p w:rsidR="005012B7" w:rsidRPr="00096C76" w:rsidRDefault="005012B7">
            <w:pPr>
              <w:rPr>
                <w:rFonts w:ascii="Arial" w:hAnsi="Arial" w:cs="Arial"/>
                <w:sz w:val="22"/>
                <w:szCs w:val="22"/>
              </w:rPr>
            </w:pPr>
          </w:p>
        </w:tc>
      </w:tr>
    </w:tbl>
    <w:p w:rsidR="00227BB3" w:rsidRDefault="00227BB3">
      <w:pPr>
        <w:rPr>
          <w:rFonts w:ascii="Arial" w:hAnsi="Arial" w:cs="Arial"/>
          <w:sz w:val="22"/>
          <w:szCs w:val="22"/>
        </w:rPr>
      </w:pPr>
    </w:p>
    <w:p w:rsidR="005012B7" w:rsidRDefault="005012B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2"/>
        <w:gridCol w:w="305"/>
        <w:gridCol w:w="7161"/>
      </w:tblGrid>
      <w:tr w:rsidR="00161F7F" w:rsidRPr="00096C76" w:rsidTr="00096C76">
        <w:trPr>
          <w:trHeight w:hRule="exact" w:val="385"/>
        </w:trPr>
        <w:tc>
          <w:tcPr>
            <w:tcW w:w="10908" w:type="dxa"/>
            <w:gridSpan w:val="3"/>
            <w:tcBorders>
              <w:top w:val="single" w:sz="4" w:space="0" w:color="auto"/>
            </w:tcBorders>
            <w:shd w:val="clear" w:color="auto" w:fill="E0E0E0"/>
          </w:tcPr>
          <w:p w:rsidR="00161F7F" w:rsidRPr="00096C76" w:rsidRDefault="00161F7F" w:rsidP="00096C76">
            <w:pPr>
              <w:jc w:val="center"/>
              <w:rPr>
                <w:rFonts w:ascii="Arial" w:hAnsi="Arial" w:cs="Arial"/>
                <w:b/>
                <w:sz w:val="22"/>
                <w:szCs w:val="22"/>
              </w:rPr>
            </w:pPr>
            <w:r w:rsidRPr="00096C76">
              <w:rPr>
                <w:rFonts w:ascii="Arial" w:hAnsi="Arial" w:cs="Arial"/>
                <w:b/>
                <w:sz w:val="22"/>
                <w:szCs w:val="22"/>
              </w:rPr>
              <w:t>Additional Supporting Information</w:t>
            </w:r>
          </w:p>
        </w:tc>
      </w:tr>
      <w:tr w:rsidR="00161F7F" w:rsidRPr="00096C76" w:rsidTr="00096C76">
        <w:trPr>
          <w:trHeight w:val="992"/>
        </w:trPr>
        <w:tc>
          <w:tcPr>
            <w:tcW w:w="4067" w:type="dxa"/>
            <w:tcBorders>
              <w:top w:val="single" w:sz="4" w:space="0" w:color="auto"/>
            </w:tcBorders>
            <w:shd w:val="clear" w:color="auto" w:fill="E0E0E0"/>
          </w:tcPr>
          <w:p w:rsidR="00161F7F" w:rsidRPr="00096C76" w:rsidRDefault="00161F7F" w:rsidP="00877BF9">
            <w:pPr>
              <w:rPr>
                <w:rFonts w:ascii="Arial" w:hAnsi="Arial" w:cs="Arial"/>
                <w:b/>
                <w:sz w:val="22"/>
                <w:szCs w:val="22"/>
              </w:rPr>
            </w:pPr>
            <w:r w:rsidRPr="00096C76">
              <w:rPr>
                <w:rFonts w:ascii="Arial" w:hAnsi="Arial" w:cs="Arial"/>
                <w:b/>
                <w:sz w:val="22"/>
                <w:szCs w:val="22"/>
              </w:rPr>
              <w:t>Pre-departure Briefing</w:t>
            </w:r>
          </w:p>
          <w:p w:rsidR="00161F7F" w:rsidRPr="00096C76" w:rsidRDefault="00161F7F" w:rsidP="00877BF9">
            <w:pPr>
              <w:rPr>
                <w:rFonts w:ascii="Arial" w:hAnsi="Arial" w:cs="Arial"/>
                <w:i/>
                <w:sz w:val="18"/>
                <w:szCs w:val="18"/>
              </w:rPr>
            </w:pPr>
            <w:r w:rsidRPr="00096C76">
              <w:rPr>
                <w:rFonts w:ascii="Arial" w:hAnsi="Arial" w:cs="Arial"/>
                <w:i/>
                <w:sz w:val="18"/>
                <w:szCs w:val="18"/>
              </w:rPr>
              <w:t>Carried out and attended</w:t>
            </w:r>
          </w:p>
        </w:tc>
        <w:tc>
          <w:tcPr>
            <w:tcW w:w="327" w:type="dxa"/>
            <w:tcBorders>
              <w:top w:val="single" w:sz="4" w:space="0" w:color="auto"/>
            </w:tcBorders>
            <w:shd w:val="clear" w:color="auto" w:fill="E0E0E0"/>
          </w:tcPr>
          <w:p w:rsidR="00161F7F" w:rsidRPr="00096C76" w:rsidRDefault="00161F7F" w:rsidP="00877BF9">
            <w:pPr>
              <w:rPr>
                <w:rFonts w:ascii="Arial" w:hAnsi="Arial" w:cs="Arial"/>
                <w:sz w:val="22"/>
                <w:szCs w:val="22"/>
              </w:rPr>
            </w:pPr>
          </w:p>
        </w:tc>
        <w:tc>
          <w:tcPr>
            <w:tcW w:w="6514" w:type="dxa"/>
            <w:tcBorders>
              <w:top w:val="single" w:sz="4" w:space="0" w:color="auto"/>
            </w:tcBorders>
            <w:shd w:val="clear" w:color="auto" w:fill="auto"/>
          </w:tcPr>
          <w:p w:rsidR="00161F7F" w:rsidRPr="00096C76" w:rsidRDefault="001915EC" w:rsidP="00877BF9">
            <w:pPr>
              <w:rPr>
                <w:rFonts w:ascii="Arial" w:hAnsi="Arial" w:cs="Arial"/>
                <w:sz w:val="22"/>
                <w:szCs w:val="22"/>
              </w:rPr>
            </w:pPr>
            <w:r>
              <w:rPr>
                <w:rFonts w:ascii="Arial" w:hAnsi="Arial" w:cs="Arial"/>
                <w:sz w:val="22"/>
                <w:szCs w:val="22"/>
              </w:rPr>
              <w:t>A full pre-departure briefing will be held in Addis Ababa.</w:t>
            </w:r>
          </w:p>
        </w:tc>
      </w:tr>
      <w:tr w:rsidR="00161F7F" w:rsidRPr="00096C76" w:rsidTr="00096C76">
        <w:trPr>
          <w:trHeight w:val="992"/>
        </w:trPr>
        <w:tc>
          <w:tcPr>
            <w:tcW w:w="4067" w:type="dxa"/>
            <w:tcBorders>
              <w:top w:val="single" w:sz="4" w:space="0" w:color="auto"/>
              <w:bottom w:val="single" w:sz="4" w:space="0" w:color="auto"/>
            </w:tcBorders>
            <w:shd w:val="clear" w:color="auto" w:fill="E0E0E0"/>
          </w:tcPr>
          <w:p w:rsidR="00161F7F" w:rsidRPr="00096C76" w:rsidRDefault="00161F7F" w:rsidP="00877BF9">
            <w:pPr>
              <w:rPr>
                <w:rFonts w:ascii="Arial" w:hAnsi="Arial" w:cs="Arial"/>
                <w:b/>
                <w:sz w:val="22"/>
                <w:szCs w:val="22"/>
              </w:rPr>
            </w:pPr>
            <w:r w:rsidRPr="00096C76">
              <w:rPr>
                <w:rFonts w:ascii="Arial" w:hAnsi="Arial" w:cs="Arial"/>
                <w:b/>
                <w:sz w:val="22"/>
                <w:szCs w:val="22"/>
              </w:rPr>
              <w:t>Training</w:t>
            </w:r>
          </w:p>
          <w:p w:rsidR="00161F7F" w:rsidRPr="00096C76" w:rsidRDefault="00161F7F" w:rsidP="00877BF9">
            <w:pPr>
              <w:rPr>
                <w:rFonts w:ascii="Arial" w:hAnsi="Arial" w:cs="Arial"/>
                <w:sz w:val="22"/>
                <w:szCs w:val="22"/>
              </w:rPr>
            </w:pPr>
            <w:r w:rsidRPr="00096C76">
              <w:rPr>
                <w:rFonts w:ascii="Arial" w:hAnsi="Arial" w:cs="Arial"/>
                <w:i/>
                <w:sz w:val="18"/>
                <w:szCs w:val="18"/>
              </w:rPr>
              <w:t>Identify level and extent of information; instruction and training required consider experience of workers, details of relevant training</w:t>
            </w:r>
          </w:p>
        </w:tc>
        <w:tc>
          <w:tcPr>
            <w:tcW w:w="327" w:type="dxa"/>
            <w:vMerge w:val="restart"/>
            <w:tcBorders>
              <w:top w:val="single" w:sz="4" w:space="0" w:color="auto"/>
            </w:tcBorders>
            <w:shd w:val="clear" w:color="auto" w:fill="E0E0E0"/>
          </w:tcPr>
          <w:p w:rsidR="00161F7F" w:rsidRPr="00096C76" w:rsidRDefault="00161F7F" w:rsidP="00877BF9">
            <w:pPr>
              <w:rPr>
                <w:rFonts w:ascii="Arial" w:hAnsi="Arial" w:cs="Arial"/>
                <w:sz w:val="22"/>
                <w:szCs w:val="22"/>
              </w:rPr>
            </w:pPr>
          </w:p>
        </w:tc>
        <w:tc>
          <w:tcPr>
            <w:tcW w:w="6514" w:type="dxa"/>
            <w:vMerge w:val="restart"/>
            <w:tcBorders>
              <w:top w:val="single" w:sz="4" w:space="0" w:color="auto"/>
            </w:tcBorders>
            <w:shd w:val="clear" w:color="auto" w:fill="auto"/>
          </w:tcPr>
          <w:p w:rsidR="00161F7F" w:rsidRPr="00096C76" w:rsidRDefault="001915EC" w:rsidP="00877BF9">
            <w:pPr>
              <w:rPr>
                <w:rFonts w:ascii="Arial" w:hAnsi="Arial" w:cs="Arial"/>
                <w:sz w:val="22"/>
                <w:szCs w:val="22"/>
              </w:rPr>
            </w:pPr>
            <w:r>
              <w:rPr>
                <w:rFonts w:ascii="Arial" w:hAnsi="Arial" w:cs="Arial"/>
                <w:sz w:val="22"/>
                <w:szCs w:val="22"/>
              </w:rPr>
              <w:t>Two members of the party will require training in expedition-level first aid.</w:t>
            </w:r>
          </w:p>
        </w:tc>
      </w:tr>
      <w:tr w:rsidR="00161F7F" w:rsidRPr="00096C76" w:rsidTr="00096C76">
        <w:trPr>
          <w:trHeight w:val="635"/>
        </w:trPr>
        <w:tc>
          <w:tcPr>
            <w:tcW w:w="4067" w:type="dxa"/>
            <w:tcBorders>
              <w:top w:val="single" w:sz="4" w:space="0" w:color="auto"/>
            </w:tcBorders>
            <w:shd w:val="clear" w:color="auto" w:fill="auto"/>
          </w:tcPr>
          <w:p w:rsidR="00161F7F" w:rsidRPr="00096C76" w:rsidRDefault="001915EC" w:rsidP="00096C76">
            <w:pPr>
              <w:tabs>
                <w:tab w:val="left" w:pos="3003"/>
              </w:tabs>
              <w:rPr>
                <w:rFonts w:ascii="Arial" w:hAnsi="Arial" w:cs="Arial"/>
                <w:sz w:val="22"/>
                <w:szCs w:val="22"/>
              </w:rPr>
            </w:pPr>
            <w:r>
              <w:rPr>
                <w:rFonts w:ascii="Arial" w:hAnsi="Arial" w:cs="Arial"/>
                <w:sz w:val="22"/>
                <w:szCs w:val="22"/>
              </w:rPr>
              <w:t>First aid training required</w:t>
            </w:r>
          </w:p>
        </w:tc>
        <w:tc>
          <w:tcPr>
            <w:tcW w:w="327" w:type="dxa"/>
            <w:vMerge/>
            <w:shd w:val="clear" w:color="auto" w:fill="E0E0E0"/>
          </w:tcPr>
          <w:p w:rsidR="00161F7F" w:rsidRPr="00096C76" w:rsidRDefault="00161F7F" w:rsidP="00877BF9">
            <w:pPr>
              <w:rPr>
                <w:rFonts w:ascii="Arial" w:hAnsi="Arial" w:cs="Arial"/>
                <w:sz w:val="22"/>
                <w:szCs w:val="22"/>
              </w:rPr>
            </w:pPr>
          </w:p>
        </w:tc>
        <w:tc>
          <w:tcPr>
            <w:tcW w:w="6514" w:type="dxa"/>
            <w:vMerge/>
            <w:shd w:val="clear" w:color="auto" w:fill="auto"/>
          </w:tcPr>
          <w:p w:rsidR="00161F7F" w:rsidRPr="00096C76" w:rsidRDefault="00161F7F" w:rsidP="00877BF9">
            <w:pPr>
              <w:rPr>
                <w:rFonts w:ascii="Arial" w:hAnsi="Arial" w:cs="Arial"/>
                <w:sz w:val="22"/>
                <w:szCs w:val="22"/>
              </w:rPr>
            </w:pPr>
          </w:p>
        </w:tc>
      </w:tr>
      <w:tr w:rsidR="00161F7F" w:rsidRPr="00096C76" w:rsidTr="00096C76">
        <w:trPr>
          <w:trHeight w:hRule="exact" w:val="170"/>
        </w:trPr>
        <w:tc>
          <w:tcPr>
            <w:tcW w:w="10908" w:type="dxa"/>
            <w:gridSpan w:val="3"/>
            <w:tcBorders>
              <w:top w:val="single" w:sz="4" w:space="0" w:color="auto"/>
            </w:tcBorders>
            <w:shd w:val="clear" w:color="auto" w:fill="E0E0E0"/>
          </w:tcPr>
          <w:p w:rsidR="00161F7F" w:rsidRPr="00096C76" w:rsidRDefault="00161F7F" w:rsidP="00877BF9">
            <w:pPr>
              <w:rPr>
                <w:rFonts w:ascii="Arial" w:hAnsi="Arial" w:cs="Arial"/>
                <w:sz w:val="22"/>
                <w:szCs w:val="22"/>
              </w:rPr>
            </w:pPr>
          </w:p>
        </w:tc>
      </w:tr>
      <w:tr w:rsidR="006703DC" w:rsidRPr="00096C76" w:rsidTr="00096C76">
        <w:trPr>
          <w:trHeight w:val="992"/>
        </w:trPr>
        <w:tc>
          <w:tcPr>
            <w:tcW w:w="4067" w:type="dxa"/>
            <w:tcBorders>
              <w:top w:val="single" w:sz="4" w:space="0" w:color="auto"/>
              <w:bottom w:val="single" w:sz="4" w:space="0" w:color="auto"/>
            </w:tcBorders>
            <w:shd w:val="clear" w:color="auto" w:fill="E0E0E0"/>
          </w:tcPr>
          <w:p w:rsidR="006703DC" w:rsidRPr="00096C76" w:rsidRDefault="006703DC" w:rsidP="00877BF9">
            <w:pPr>
              <w:rPr>
                <w:rFonts w:ascii="Arial" w:hAnsi="Arial" w:cs="Arial"/>
                <w:b/>
                <w:sz w:val="22"/>
                <w:szCs w:val="22"/>
              </w:rPr>
            </w:pPr>
            <w:r w:rsidRPr="00096C76">
              <w:rPr>
                <w:rFonts w:ascii="Arial" w:hAnsi="Arial" w:cs="Arial"/>
                <w:b/>
                <w:sz w:val="22"/>
                <w:szCs w:val="22"/>
              </w:rPr>
              <w:t>FCO advice</w:t>
            </w:r>
          </w:p>
          <w:p w:rsidR="006703DC" w:rsidRPr="00096C76" w:rsidRDefault="006703DC" w:rsidP="00877BF9">
            <w:pPr>
              <w:rPr>
                <w:rFonts w:ascii="Arial" w:hAnsi="Arial" w:cs="Arial"/>
                <w:i/>
                <w:sz w:val="18"/>
                <w:szCs w:val="18"/>
              </w:rPr>
            </w:pPr>
            <w:r w:rsidRPr="00096C76">
              <w:rPr>
                <w:rFonts w:ascii="Arial" w:hAnsi="Arial" w:cs="Arial"/>
                <w:i/>
                <w:sz w:val="18"/>
                <w:szCs w:val="18"/>
              </w:rPr>
              <w:t>Include current FCO advice for travel to the area where applicable</w:t>
            </w:r>
          </w:p>
        </w:tc>
        <w:tc>
          <w:tcPr>
            <w:tcW w:w="327" w:type="dxa"/>
            <w:tcBorders>
              <w:top w:val="single" w:sz="4" w:space="0" w:color="auto"/>
            </w:tcBorders>
            <w:shd w:val="clear" w:color="auto" w:fill="E0E0E0"/>
          </w:tcPr>
          <w:p w:rsidR="006703DC" w:rsidRPr="00096C76" w:rsidRDefault="006703DC" w:rsidP="00877BF9">
            <w:pPr>
              <w:rPr>
                <w:rFonts w:ascii="Arial" w:hAnsi="Arial" w:cs="Arial"/>
                <w:sz w:val="22"/>
                <w:szCs w:val="22"/>
              </w:rPr>
            </w:pPr>
          </w:p>
        </w:tc>
        <w:tc>
          <w:tcPr>
            <w:tcW w:w="6514" w:type="dxa"/>
            <w:tcBorders>
              <w:top w:val="single" w:sz="4" w:space="0" w:color="auto"/>
            </w:tcBorders>
            <w:shd w:val="clear" w:color="auto" w:fill="auto"/>
          </w:tcPr>
          <w:p w:rsidR="006703DC" w:rsidRDefault="006703DC" w:rsidP="00DE59D7">
            <w:pPr>
              <w:pStyle w:val="Heading1"/>
              <w:rPr>
                <w:rFonts w:ascii="Arial" w:hAnsi="Arial" w:cs="Arial"/>
              </w:rPr>
            </w:pPr>
            <w:r>
              <w:rPr>
                <w:rFonts w:ascii="Arial" w:hAnsi="Arial" w:cs="Arial"/>
              </w:rPr>
              <w:t>Sub Saharan Africa</w:t>
            </w:r>
          </w:p>
          <w:tbl>
            <w:tblPr>
              <w:tblW w:w="6945" w:type="dxa"/>
              <w:tblCellSpacing w:w="15" w:type="dxa"/>
              <w:tblCellMar>
                <w:top w:w="15" w:type="dxa"/>
                <w:left w:w="15" w:type="dxa"/>
                <w:bottom w:w="15" w:type="dxa"/>
                <w:right w:w="15" w:type="dxa"/>
              </w:tblCellMar>
              <w:tblLook w:val="04A0"/>
            </w:tblPr>
            <w:tblGrid>
              <w:gridCol w:w="5280"/>
              <w:gridCol w:w="1665"/>
            </w:tblGrid>
            <w:tr w:rsidR="006703DC" w:rsidTr="00DE59D7">
              <w:trPr>
                <w:tblCellSpacing w:w="15" w:type="dxa"/>
              </w:trPr>
              <w:tc>
                <w:tcPr>
                  <w:tcW w:w="6750" w:type="dxa"/>
                  <w:vAlign w:val="center"/>
                  <w:hideMark/>
                </w:tcPr>
                <w:p w:rsidR="006703DC" w:rsidRDefault="006703DC" w:rsidP="00DE59D7">
                  <w:pPr>
                    <w:pStyle w:val="Heading2"/>
                    <w:rPr>
                      <w:rFonts w:ascii="Arial" w:hAnsi="Arial" w:cs="Arial"/>
                    </w:rPr>
                  </w:pPr>
                  <w:r>
                    <w:rPr>
                      <w:rFonts w:ascii="Arial" w:hAnsi="Arial" w:cs="Arial"/>
                    </w:rPr>
                    <w:t>Ethiopia</w:t>
                  </w:r>
                </w:p>
              </w:tc>
              <w:tc>
                <w:tcPr>
                  <w:tcW w:w="0" w:type="auto"/>
                  <w:vMerge w:val="restart"/>
                  <w:vAlign w:val="center"/>
                  <w:hideMark/>
                </w:tcPr>
                <w:p w:rsidR="006703DC" w:rsidRDefault="006703DC" w:rsidP="00DE59D7">
                  <w:pPr>
                    <w:spacing w:line="336" w:lineRule="atLeast"/>
                    <w:rPr>
                      <w:rFonts w:ascii="Arial" w:hAnsi="Arial" w:cs="Arial"/>
                      <w:color w:val="333333"/>
                    </w:rPr>
                  </w:pPr>
                  <w:r>
                    <w:rPr>
                      <w:rFonts w:ascii="Arial" w:hAnsi="Arial" w:cs="Arial"/>
                      <w:noProof/>
                      <w:color w:val="333333"/>
                      <w:lang w:eastAsia="en-GB"/>
                    </w:rPr>
                    <w:drawing>
                      <wp:inline distT="0" distB="0" distL="0" distR="0">
                        <wp:extent cx="986790" cy="497205"/>
                        <wp:effectExtent l="19050" t="0" r="3810" b="0"/>
                        <wp:docPr id="2" name="Picture 1" descr="Flag of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Ethiopia"/>
                                <pic:cNvPicPr>
                                  <a:picLocks noChangeAspect="1" noChangeArrowheads="1"/>
                                </pic:cNvPicPr>
                              </pic:nvPicPr>
                              <pic:blipFill>
                                <a:blip r:embed="rId10"/>
                                <a:srcRect/>
                                <a:stretch>
                                  <a:fillRect/>
                                </a:stretch>
                              </pic:blipFill>
                              <pic:spPr bwMode="auto">
                                <a:xfrm>
                                  <a:off x="0" y="0"/>
                                  <a:ext cx="986790" cy="497205"/>
                                </a:xfrm>
                                <a:prstGeom prst="rect">
                                  <a:avLst/>
                                </a:prstGeom>
                                <a:noFill/>
                                <a:ln w="9525">
                                  <a:noFill/>
                                  <a:miter lim="800000"/>
                                  <a:headEnd/>
                                  <a:tailEnd/>
                                </a:ln>
                              </pic:spPr>
                            </pic:pic>
                          </a:graphicData>
                        </a:graphic>
                      </wp:inline>
                    </w:drawing>
                  </w:r>
                </w:p>
              </w:tc>
            </w:tr>
            <w:tr w:rsidR="006703DC" w:rsidTr="00DE59D7">
              <w:trPr>
                <w:tblCellSpacing w:w="15" w:type="dxa"/>
              </w:trPr>
              <w:tc>
                <w:tcPr>
                  <w:tcW w:w="0" w:type="auto"/>
                  <w:tcMar>
                    <w:top w:w="0" w:type="dxa"/>
                    <w:left w:w="0" w:type="dxa"/>
                    <w:bottom w:w="38" w:type="dxa"/>
                    <w:right w:w="0" w:type="dxa"/>
                  </w:tcMar>
                  <w:vAlign w:val="center"/>
                  <w:hideMark/>
                </w:tcPr>
                <w:p w:rsidR="006703DC" w:rsidRDefault="006703DC" w:rsidP="00DE59D7">
                  <w:pPr>
                    <w:rPr>
                      <w:rFonts w:ascii="Arial" w:hAnsi="Arial" w:cs="Arial"/>
                      <w:color w:val="666666"/>
                      <w:sz w:val="19"/>
                      <w:szCs w:val="19"/>
                    </w:rPr>
                  </w:pPr>
                  <w:r>
                    <w:rPr>
                      <w:rFonts w:ascii="Arial" w:hAnsi="Arial" w:cs="Arial"/>
                      <w:color w:val="666666"/>
                      <w:sz w:val="19"/>
                      <w:szCs w:val="19"/>
                    </w:rPr>
                    <w:t xml:space="preserve">Still current at: 09 December 2011 </w:t>
                  </w:r>
                  <w:r>
                    <w:rPr>
                      <w:rFonts w:ascii="Arial" w:hAnsi="Arial" w:cs="Arial"/>
                      <w:color w:val="666666"/>
                      <w:sz w:val="19"/>
                      <w:szCs w:val="19"/>
                    </w:rPr>
                    <w:br/>
                    <w:t xml:space="preserve">Updated: 17 November 2011 </w:t>
                  </w:r>
                </w:p>
              </w:tc>
              <w:tc>
                <w:tcPr>
                  <w:tcW w:w="0" w:type="auto"/>
                  <w:vMerge/>
                  <w:vAlign w:val="center"/>
                  <w:hideMark/>
                </w:tcPr>
                <w:p w:rsidR="006703DC" w:rsidRDefault="006703DC" w:rsidP="00DE59D7">
                  <w:pPr>
                    <w:rPr>
                      <w:rFonts w:ascii="Arial" w:hAnsi="Arial" w:cs="Arial"/>
                      <w:color w:val="333333"/>
                    </w:rPr>
                  </w:pPr>
                </w:p>
              </w:tc>
            </w:tr>
          </w:tbl>
          <w:p w:rsidR="006703DC" w:rsidRDefault="006703DC" w:rsidP="00DE59D7">
            <w:pPr>
              <w:spacing w:line="336" w:lineRule="atLeast"/>
              <w:rPr>
                <w:rFonts w:ascii="Arial" w:hAnsi="Arial" w:cs="Arial"/>
                <w:vanish/>
                <w:color w:val="333333"/>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47"/>
              <w:gridCol w:w="1512"/>
              <w:gridCol w:w="1474"/>
              <w:gridCol w:w="1209"/>
              <w:gridCol w:w="1187"/>
            </w:tblGrid>
            <w:tr w:rsidR="006703DC" w:rsidTr="00DE59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03DC" w:rsidRDefault="006703DC" w:rsidP="00DE59D7">
                  <w:pPr>
                    <w:spacing w:line="336" w:lineRule="atLeast"/>
                    <w:rPr>
                      <w:rFonts w:ascii="Arial" w:hAnsi="Arial" w:cs="Arial"/>
                      <w:color w:val="333333"/>
                    </w:rPr>
                  </w:pPr>
                  <w:r>
                    <w:rPr>
                      <w:rFonts w:ascii="Arial" w:hAnsi="Arial" w:cs="Arial"/>
                      <w:color w:val="333333"/>
                    </w:rPr>
                    <w:t>No restrictions in this travel advice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6703DC" w:rsidRDefault="006703DC" w:rsidP="00DE59D7">
                  <w:pPr>
                    <w:spacing w:line="336" w:lineRule="atLeast"/>
                    <w:rPr>
                      <w:rFonts w:ascii="Arial" w:hAnsi="Arial" w:cs="Arial"/>
                      <w:color w:val="333333"/>
                    </w:rPr>
                  </w:pPr>
                  <w:r>
                    <w:rPr>
                      <w:rFonts w:ascii="Arial" w:hAnsi="Arial" w:cs="Arial"/>
                      <w:color w:val="333333"/>
                    </w:rPr>
                    <w:t>Avoid all but essential travel to part(s) of country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6703DC" w:rsidRDefault="006703DC" w:rsidP="00DE59D7">
                  <w:pPr>
                    <w:spacing w:line="336" w:lineRule="atLeast"/>
                    <w:rPr>
                      <w:rFonts w:ascii="Arial" w:hAnsi="Arial" w:cs="Arial"/>
                      <w:color w:val="333333"/>
                    </w:rPr>
                  </w:pPr>
                  <w:r>
                    <w:rPr>
                      <w:rFonts w:ascii="Arial" w:hAnsi="Arial" w:cs="Arial"/>
                      <w:color w:val="333333"/>
                    </w:rPr>
                    <w:t>Avoid all but essential travel to whole country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6703DC" w:rsidRDefault="006703DC" w:rsidP="00DE59D7">
                  <w:pPr>
                    <w:spacing w:line="336" w:lineRule="atLeast"/>
                    <w:rPr>
                      <w:rFonts w:ascii="Arial" w:hAnsi="Arial" w:cs="Arial"/>
                      <w:color w:val="333333"/>
                    </w:rPr>
                  </w:pPr>
                  <w:r>
                    <w:rPr>
                      <w:rFonts w:ascii="Arial" w:hAnsi="Arial" w:cs="Arial"/>
                      <w:color w:val="333333"/>
                    </w:rPr>
                    <w:t>Avoid all travel to part(s) of country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6703DC" w:rsidRDefault="006703DC" w:rsidP="00DE59D7">
                  <w:pPr>
                    <w:spacing w:line="336" w:lineRule="atLeast"/>
                    <w:rPr>
                      <w:rFonts w:ascii="Arial" w:hAnsi="Arial" w:cs="Arial"/>
                      <w:color w:val="333333"/>
                    </w:rPr>
                  </w:pPr>
                  <w:r>
                    <w:rPr>
                      <w:rFonts w:ascii="Arial" w:hAnsi="Arial" w:cs="Arial"/>
                      <w:color w:val="333333"/>
                    </w:rPr>
                    <w:t>Avoid all travel to whole country</w:t>
                  </w:r>
                </w:p>
              </w:tc>
            </w:tr>
          </w:tbl>
          <w:p w:rsidR="006703DC" w:rsidRDefault="006703DC" w:rsidP="00DE59D7">
            <w:pPr>
              <w:spacing w:line="336" w:lineRule="atLeast"/>
              <w:rPr>
                <w:rFonts w:ascii="Arial" w:hAnsi="Arial" w:cs="Arial"/>
                <w:color w:val="333333"/>
              </w:rPr>
            </w:pPr>
            <w:r>
              <w:rPr>
                <w:rFonts w:ascii="Arial" w:hAnsi="Arial" w:cs="Arial"/>
                <w:i/>
                <w:iCs/>
                <w:color w:val="333333"/>
              </w:rPr>
              <w:br/>
            </w:r>
            <w:r>
              <w:rPr>
                <w:rStyle w:val="Emphasis"/>
                <w:rFonts w:ascii="Arial" w:hAnsi="Arial" w:cs="Arial"/>
                <w:color w:val="333333"/>
              </w:rPr>
              <w:t>This advice has been reviewed and reissued without amendment. The overall level of the advice has not changed; we continue to advise against all travel to specific areas of Ethiopia and against all but essential travel to Jijiga town.</w:t>
            </w:r>
            <w:r>
              <w:rPr>
                <w:rFonts w:ascii="Arial" w:hAnsi="Arial" w:cs="Arial"/>
                <w:i/>
                <w:iCs/>
                <w:color w:val="333333"/>
              </w:rPr>
              <w:br/>
            </w:r>
            <w:hyperlink r:id="rId11" w:tooltip="&lt; no title text &gt;" w:history="1">
              <w:r>
                <w:rPr>
                  <w:rFonts w:ascii="Arial" w:hAnsi="Arial" w:cs="Arial"/>
                  <w:i/>
                  <w:iCs/>
                  <w:color w:val="0066FF"/>
                </w:rPr>
                <w:br/>
              </w:r>
              <w:r>
                <w:rPr>
                  <w:rStyle w:val="Hyperlink"/>
                  <w:rFonts w:ascii="Arial" w:hAnsi="Arial" w:cs="Arial"/>
                  <w:i/>
                  <w:iCs/>
                </w:rPr>
                <w:t>(see travel advice legal disclaimer)</w:t>
              </w:r>
            </w:hyperlink>
            <w:r>
              <w:rPr>
                <w:rStyle w:val="Emphasis"/>
                <w:rFonts w:ascii="Arial" w:hAnsi="Arial" w:cs="Arial"/>
                <w:color w:val="333333"/>
              </w:rPr>
              <w:t xml:space="preserve"> </w:t>
            </w:r>
            <w:r>
              <w:rPr>
                <w:rFonts w:ascii="Arial" w:hAnsi="Arial" w:cs="Arial"/>
                <w:i/>
                <w:iCs/>
                <w:color w:val="333333"/>
              </w:rPr>
              <w:br/>
            </w:r>
            <w:r>
              <w:rPr>
                <w:rFonts w:ascii="Arial" w:hAnsi="Arial" w:cs="Arial"/>
                <w:i/>
                <w:iCs/>
                <w:color w:val="333333"/>
              </w:rPr>
              <w:br/>
            </w:r>
            <w:r>
              <w:rPr>
                <w:rFonts w:ascii="Arial" w:hAnsi="Arial" w:cs="Arial"/>
                <w:i/>
                <w:iCs/>
                <w:color w:val="333333"/>
              </w:rPr>
              <w:br/>
            </w:r>
            <w:r>
              <w:rPr>
                <w:rFonts w:ascii="Arial" w:hAnsi="Arial" w:cs="Arial"/>
                <w:i/>
                <w:iCs/>
                <w:noProof/>
                <w:color w:val="333333"/>
                <w:lang w:eastAsia="en-GB"/>
              </w:rPr>
              <w:lastRenderedPageBreak/>
              <w:drawing>
                <wp:inline distT="0" distB="0" distL="0" distR="0">
                  <wp:extent cx="4098925" cy="3505200"/>
                  <wp:effectExtent l="19050" t="0" r="0" b="0"/>
                  <wp:docPr id="3" name="Picture 2" descr="http://www.fco.gov.uk/content/en/travel-advice/sub-sahara-africa/ethiopia/66946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co.gov.uk/content/en/travel-advice/sub-sahara-africa/ethiopia/669461282"/>
                          <pic:cNvPicPr>
                            <a:picLocks noChangeAspect="1" noChangeArrowheads="1"/>
                          </pic:cNvPicPr>
                        </pic:nvPicPr>
                        <pic:blipFill>
                          <a:blip r:embed="rId12"/>
                          <a:srcRect/>
                          <a:stretch>
                            <a:fillRect/>
                          </a:stretch>
                        </pic:blipFill>
                        <pic:spPr bwMode="auto">
                          <a:xfrm>
                            <a:off x="0" y="0"/>
                            <a:ext cx="4098925" cy="3505200"/>
                          </a:xfrm>
                          <a:prstGeom prst="rect">
                            <a:avLst/>
                          </a:prstGeom>
                          <a:noFill/>
                          <a:ln w="9525">
                            <a:noFill/>
                            <a:miter lim="800000"/>
                            <a:headEnd/>
                            <a:tailEnd/>
                          </a:ln>
                        </pic:spPr>
                      </pic:pic>
                    </a:graphicData>
                  </a:graphic>
                </wp:inline>
              </w:drawing>
            </w:r>
          </w:p>
          <w:p w:rsidR="006703DC" w:rsidRDefault="006703DC" w:rsidP="00DE59D7">
            <w:pPr>
              <w:pStyle w:val="Heading2"/>
              <w:rPr>
                <w:rFonts w:ascii="Arial" w:hAnsi="Arial" w:cs="Arial"/>
                <w:color w:val="666666"/>
              </w:rPr>
            </w:pPr>
            <w:r>
              <w:rPr>
                <w:rFonts w:ascii="Arial" w:hAnsi="Arial" w:cs="Arial"/>
              </w:rPr>
              <w:t>Travel advice for this country</w:t>
            </w:r>
          </w:p>
          <w:p w:rsidR="006703DC" w:rsidRDefault="006D3E2E" w:rsidP="00DE59D7">
            <w:pPr>
              <w:numPr>
                <w:ilvl w:val="0"/>
                <w:numId w:val="6"/>
              </w:numPr>
              <w:spacing w:before="100" w:beforeAutospacing="1" w:after="100" w:afterAutospacing="1" w:line="336" w:lineRule="atLeast"/>
              <w:rPr>
                <w:rFonts w:ascii="Arial" w:hAnsi="Arial" w:cs="Arial"/>
                <w:color w:val="333333"/>
              </w:rPr>
            </w:pPr>
            <w:hyperlink r:id="rId13" w:anchor="travelSummary" w:history="1">
              <w:r w:rsidR="006703DC">
                <w:rPr>
                  <w:rStyle w:val="Hyperlink"/>
                  <w:rFonts w:ascii="Arial" w:hAnsi="Arial" w:cs="Arial"/>
                </w:rPr>
                <w:t>Travel Summary</w:t>
              </w:r>
            </w:hyperlink>
          </w:p>
          <w:p w:rsidR="006703DC" w:rsidRDefault="006D3E2E" w:rsidP="00DE59D7">
            <w:pPr>
              <w:numPr>
                <w:ilvl w:val="0"/>
                <w:numId w:val="6"/>
              </w:numPr>
              <w:spacing w:before="100" w:beforeAutospacing="1" w:after="100" w:afterAutospacing="1" w:line="336" w:lineRule="atLeast"/>
              <w:rPr>
                <w:rFonts w:ascii="Arial" w:hAnsi="Arial" w:cs="Arial"/>
                <w:color w:val="333333"/>
              </w:rPr>
            </w:pPr>
            <w:hyperlink r:id="rId14" w:anchor="safetySecurity" w:history="1">
              <w:r w:rsidR="006703DC">
                <w:rPr>
                  <w:rStyle w:val="Hyperlink"/>
                  <w:rFonts w:ascii="Arial" w:hAnsi="Arial" w:cs="Arial"/>
                </w:rPr>
                <w:t>Safety and security</w:t>
              </w:r>
            </w:hyperlink>
          </w:p>
          <w:p w:rsidR="006703DC" w:rsidRDefault="006D3E2E" w:rsidP="00DE59D7">
            <w:pPr>
              <w:numPr>
                <w:ilvl w:val="0"/>
                <w:numId w:val="6"/>
              </w:numPr>
              <w:spacing w:before="100" w:beforeAutospacing="1" w:after="100" w:afterAutospacing="1" w:line="336" w:lineRule="atLeast"/>
              <w:rPr>
                <w:rFonts w:ascii="Arial" w:hAnsi="Arial" w:cs="Arial"/>
                <w:color w:val="333333"/>
              </w:rPr>
            </w:pPr>
            <w:hyperlink r:id="rId15" w:anchor="lawsCustoms" w:history="1">
              <w:r w:rsidR="006703DC">
                <w:rPr>
                  <w:rStyle w:val="Hyperlink"/>
                  <w:rFonts w:ascii="Arial" w:hAnsi="Arial" w:cs="Arial"/>
                </w:rPr>
                <w:t>Local laws and customs</w:t>
              </w:r>
            </w:hyperlink>
          </w:p>
          <w:p w:rsidR="006703DC" w:rsidRDefault="006D3E2E" w:rsidP="00DE59D7">
            <w:pPr>
              <w:numPr>
                <w:ilvl w:val="0"/>
                <w:numId w:val="6"/>
              </w:numPr>
              <w:spacing w:before="100" w:beforeAutospacing="1" w:after="100" w:afterAutospacing="1" w:line="336" w:lineRule="atLeast"/>
              <w:rPr>
                <w:rFonts w:ascii="Arial" w:hAnsi="Arial" w:cs="Arial"/>
                <w:color w:val="333333"/>
              </w:rPr>
            </w:pPr>
            <w:hyperlink r:id="rId16" w:anchor="entryRequirements" w:history="1">
              <w:r w:rsidR="006703DC">
                <w:rPr>
                  <w:rStyle w:val="Hyperlink"/>
                  <w:rFonts w:ascii="Arial" w:hAnsi="Arial" w:cs="Arial"/>
                </w:rPr>
                <w:t>Entry requirements</w:t>
              </w:r>
            </w:hyperlink>
          </w:p>
          <w:p w:rsidR="006703DC" w:rsidRDefault="006D3E2E" w:rsidP="00DE59D7">
            <w:pPr>
              <w:numPr>
                <w:ilvl w:val="0"/>
                <w:numId w:val="7"/>
              </w:numPr>
              <w:spacing w:before="100" w:beforeAutospacing="1" w:after="100" w:afterAutospacing="1" w:line="336" w:lineRule="atLeast"/>
              <w:rPr>
                <w:rFonts w:ascii="Arial" w:hAnsi="Arial" w:cs="Arial"/>
                <w:color w:val="333333"/>
              </w:rPr>
            </w:pPr>
            <w:hyperlink r:id="rId17" w:anchor="health" w:history="1">
              <w:r w:rsidR="006703DC">
                <w:rPr>
                  <w:rStyle w:val="Hyperlink"/>
                  <w:rFonts w:ascii="Arial" w:hAnsi="Arial" w:cs="Arial"/>
                </w:rPr>
                <w:t>Health</w:t>
              </w:r>
            </w:hyperlink>
          </w:p>
          <w:p w:rsidR="006703DC" w:rsidRDefault="006D3E2E" w:rsidP="00DE59D7">
            <w:pPr>
              <w:numPr>
                <w:ilvl w:val="0"/>
                <w:numId w:val="7"/>
              </w:numPr>
              <w:spacing w:before="100" w:beforeAutospacing="1" w:after="100" w:afterAutospacing="1" w:line="336" w:lineRule="atLeast"/>
              <w:rPr>
                <w:rFonts w:ascii="Arial" w:hAnsi="Arial" w:cs="Arial"/>
                <w:color w:val="333333"/>
              </w:rPr>
            </w:pPr>
            <w:hyperlink r:id="rId18" w:anchor="general" w:history="1">
              <w:r w:rsidR="006703DC">
                <w:rPr>
                  <w:rStyle w:val="Hyperlink"/>
                  <w:rFonts w:ascii="Arial" w:hAnsi="Arial" w:cs="Arial"/>
                </w:rPr>
                <w:t>General</w:t>
              </w:r>
            </w:hyperlink>
          </w:p>
          <w:p w:rsidR="006703DC" w:rsidRDefault="006703DC" w:rsidP="00DE59D7">
            <w:pPr>
              <w:spacing w:line="336" w:lineRule="atLeast"/>
              <w:ind w:left="720"/>
              <w:rPr>
                <w:rFonts w:ascii="Arial" w:hAnsi="Arial" w:cs="Arial"/>
                <w:color w:val="333333"/>
              </w:rPr>
            </w:pPr>
            <w:r>
              <w:rPr>
                <w:rFonts w:ascii="Arial" w:hAnsi="Arial" w:cs="Arial"/>
                <w:color w:val="333333"/>
              </w:rPr>
              <w:t xml:space="preserve">  </w:t>
            </w:r>
          </w:p>
          <w:p w:rsidR="006703DC" w:rsidRDefault="006703DC" w:rsidP="00DE59D7">
            <w:pPr>
              <w:pStyle w:val="Heading2"/>
              <w:rPr>
                <w:rFonts w:ascii="Arial" w:hAnsi="Arial" w:cs="Arial"/>
                <w:color w:val="666666"/>
              </w:rPr>
            </w:pPr>
            <w:bookmarkStart w:id="0" w:name="travelSummary"/>
            <w:r>
              <w:rPr>
                <w:rFonts w:ascii="Arial" w:hAnsi="Arial" w:cs="Arial"/>
              </w:rPr>
              <w:t>Travel Summary</w:t>
            </w:r>
          </w:p>
          <w:bookmarkEnd w:id="0"/>
          <w:p w:rsidR="006703DC" w:rsidRDefault="006D3E2E" w:rsidP="00DE59D7">
            <w:pPr>
              <w:spacing w:line="336" w:lineRule="atLeast"/>
              <w:rPr>
                <w:rFonts w:ascii="Arial" w:hAnsi="Arial" w:cs="Arial"/>
                <w:color w:val="333333"/>
              </w:rPr>
            </w:pPr>
            <w:r>
              <w:rPr>
                <w:rFonts w:ascii="Arial" w:hAnsi="Arial" w:cs="Arial"/>
                <w:color w:val="333333"/>
              </w:rPr>
              <w:fldChar w:fldCharType="begin"/>
            </w:r>
            <w:r w:rsidR="006703DC">
              <w:rPr>
                <w:rFonts w:ascii="Arial" w:hAnsi="Arial" w:cs="Arial"/>
                <w:color w:val="333333"/>
              </w:rPr>
              <w:instrText xml:space="preserve"> HYPERLINK "http://www.fco.gov.uk/en/travel-and-living-abroad/travel-advice-by-country/sub-saharan-africa/ethiopia" </w:instrText>
            </w:r>
            <w:r>
              <w:rPr>
                <w:rFonts w:ascii="Arial" w:hAnsi="Arial" w:cs="Arial"/>
                <w:color w:val="333333"/>
              </w:rPr>
              <w:fldChar w:fldCharType="separate"/>
            </w:r>
            <w:r w:rsidR="006703DC">
              <w:rPr>
                <w:rStyle w:val="Hyperlink"/>
                <w:rFonts w:ascii="Arial" w:hAnsi="Arial" w:cs="Arial"/>
              </w:rPr>
              <w:t> (back to top)</w:t>
            </w:r>
            <w:r>
              <w:rPr>
                <w:rFonts w:ascii="Arial" w:hAnsi="Arial" w:cs="Arial"/>
                <w:color w:val="333333"/>
              </w:rPr>
              <w:fldChar w:fldCharType="end"/>
            </w:r>
          </w:p>
          <w:p w:rsidR="006703DC" w:rsidRDefault="006703DC" w:rsidP="00DE59D7">
            <w:pPr>
              <w:pStyle w:val="NormalWeb"/>
              <w:spacing w:line="336" w:lineRule="atLeast"/>
              <w:rPr>
                <w:rFonts w:ascii="Arial" w:hAnsi="Arial" w:cs="Arial"/>
                <w:color w:val="333333"/>
              </w:rPr>
            </w:pPr>
            <w:r>
              <w:rPr>
                <w:rFonts w:ascii="Arial" w:hAnsi="Arial" w:cs="Arial"/>
                <w:color w:val="333333"/>
              </w:rPr>
              <w:t> </w:t>
            </w:r>
          </w:p>
          <w:p w:rsidR="006703DC" w:rsidRDefault="006703DC"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We advise against all travel to:</w:t>
            </w:r>
            <w:r>
              <w:rPr>
                <w:rFonts w:ascii="Arial" w:hAnsi="Arial" w:cs="Arial"/>
                <w:b/>
                <w:bCs/>
                <w:color w:val="333333"/>
              </w:rPr>
              <w:br/>
            </w:r>
            <w:r>
              <w:rPr>
                <w:rFonts w:ascii="Arial" w:hAnsi="Arial" w:cs="Arial"/>
                <w:b/>
                <w:bCs/>
                <w:color w:val="333333"/>
              </w:rPr>
              <w:br/>
            </w:r>
            <w:r>
              <w:rPr>
                <w:rStyle w:val="Strong"/>
                <w:rFonts w:ascii="Arial" w:hAnsi="Arial" w:cs="Arial"/>
                <w:color w:val="333333"/>
              </w:rPr>
              <w:t>- within 10 km of the border areas with Eritrea, with the exception of the main road through Axum and Adigrat, and tourist sites close to the road (e.g. Debre Damo and Yeha</w:t>
            </w:r>
            <w:r>
              <w:rPr>
                <w:rFonts w:ascii="Arial" w:hAnsi="Arial" w:cs="Arial"/>
                <w:b/>
                <w:bCs/>
                <w:color w:val="333333"/>
              </w:rPr>
              <w:br/>
            </w:r>
            <w:r>
              <w:rPr>
                <w:rFonts w:ascii="Arial" w:hAnsi="Arial" w:cs="Arial"/>
                <w:b/>
                <w:bCs/>
                <w:color w:val="333333"/>
              </w:rPr>
              <w:br/>
            </w:r>
            <w:r>
              <w:rPr>
                <w:rStyle w:val="Strong"/>
                <w:rFonts w:ascii="Arial" w:hAnsi="Arial" w:cs="Arial"/>
                <w:color w:val="333333"/>
              </w:rPr>
              <w:lastRenderedPageBreak/>
              <w:t>- areas off the principal roads/towns within 10 kms of the borders with Sudan and Kenya</w:t>
            </w:r>
            <w:r>
              <w:rPr>
                <w:rFonts w:ascii="Arial" w:hAnsi="Arial" w:cs="Arial"/>
                <w:b/>
                <w:bCs/>
                <w:color w:val="333333"/>
              </w:rPr>
              <w:br/>
            </w:r>
            <w:r>
              <w:rPr>
                <w:rFonts w:ascii="Arial" w:hAnsi="Arial" w:cs="Arial"/>
                <w:b/>
                <w:bCs/>
                <w:color w:val="333333"/>
              </w:rPr>
              <w:br/>
            </w:r>
            <w:r>
              <w:rPr>
                <w:rStyle w:val="Strong"/>
                <w:rFonts w:ascii="Arial" w:hAnsi="Arial" w:cs="Arial"/>
                <w:color w:val="333333"/>
              </w:rPr>
              <w:t>- the Fik, Degehabur, Gode, Korahe and Warder zones of the Somali region where rebels groups are active and the situation remains volatile</w:t>
            </w:r>
            <w:r>
              <w:rPr>
                <w:rFonts w:ascii="Arial" w:hAnsi="Arial" w:cs="Arial"/>
                <w:b/>
                <w:bCs/>
                <w:color w:val="333333"/>
              </w:rPr>
              <w:br/>
            </w:r>
            <w:r>
              <w:rPr>
                <w:rFonts w:ascii="Arial" w:hAnsi="Arial" w:cs="Arial"/>
                <w:b/>
                <w:bCs/>
                <w:color w:val="333333"/>
              </w:rPr>
              <w:br/>
            </w:r>
            <w:r>
              <w:rPr>
                <w:rStyle w:val="Strong"/>
                <w:rFonts w:ascii="Arial" w:hAnsi="Arial" w:cs="Arial"/>
                <w:color w:val="333333"/>
              </w:rPr>
              <w:t>- within 10km of the Somalia border, except for the Jijjga and Shinile districts of the Somali region</w:t>
            </w:r>
            <w:r>
              <w:rPr>
                <w:rFonts w:ascii="Arial" w:hAnsi="Arial" w:cs="Arial"/>
                <w:b/>
                <w:bCs/>
                <w:color w:val="333333"/>
              </w:rPr>
              <w:br/>
            </w:r>
            <w:r>
              <w:rPr>
                <w:rFonts w:ascii="Arial" w:hAnsi="Arial" w:cs="Arial"/>
                <w:b/>
                <w:bCs/>
                <w:color w:val="333333"/>
              </w:rPr>
              <w:br/>
            </w:r>
            <w:r>
              <w:rPr>
                <w:rStyle w:val="Strong"/>
                <w:rFonts w:ascii="Arial" w:hAnsi="Arial" w:cs="Arial"/>
                <w:color w:val="333333"/>
              </w:rPr>
              <w:t>- the Danakil desert area bounded by the Dessie-Adigrat road; the Dessie-Djibouti road</w:t>
            </w:r>
            <w:r>
              <w:rPr>
                <w:rFonts w:ascii="Arial" w:hAnsi="Arial" w:cs="Arial"/>
                <w:b/>
                <w:bCs/>
                <w:color w:val="333333"/>
              </w:rPr>
              <w:br/>
            </w:r>
            <w:r>
              <w:rPr>
                <w:rFonts w:ascii="Arial" w:hAnsi="Arial" w:cs="Arial"/>
                <w:b/>
                <w:bCs/>
                <w:color w:val="333333"/>
              </w:rPr>
              <w:br/>
            </w:r>
            <w:r>
              <w:rPr>
                <w:rStyle w:val="Strong"/>
                <w:rFonts w:ascii="Arial" w:hAnsi="Arial" w:cs="Arial"/>
                <w:color w:val="333333"/>
              </w:rPr>
              <w:t>- the Gambella region outside of Gambella town itself</w:t>
            </w:r>
            <w:r>
              <w:rPr>
                <w:rFonts w:ascii="Arial" w:hAnsi="Arial" w:cs="Arial"/>
                <w:b/>
                <w:bCs/>
                <w:color w:val="333333"/>
              </w:rPr>
              <w:br/>
            </w:r>
            <w:r>
              <w:rPr>
                <w:rFonts w:ascii="Arial" w:hAnsi="Arial" w:cs="Arial"/>
                <w:b/>
                <w:bCs/>
                <w:color w:val="333333"/>
              </w:rPr>
              <w:br/>
            </w:r>
            <w:r>
              <w:rPr>
                <w:rStyle w:val="Strong"/>
                <w:rFonts w:ascii="Arial" w:hAnsi="Arial" w:cs="Arial"/>
                <w:color w:val="333333"/>
              </w:rPr>
              <w:t xml:space="preserve">For further details on the above recommendations, please see Safety and Security - </w:t>
            </w:r>
            <w:hyperlink r:id="rId19" w:anchor="terrorism" w:history="1">
              <w:r>
                <w:rPr>
                  <w:rStyle w:val="Hyperlink"/>
                  <w:rFonts w:ascii="Arial" w:hAnsi="Arial" w:cs="Arial"/>
                  <w:b/>
                  <w:bCs/>
                </w:rPr>
                <w:t>Terrorism/Security</w:t>
              </w:r>
            </w:hyperlink>
            <w:r>
              <w:rPr>
                <w:rStyle w:val="Strong"/>
                <w:rFonts w:ascii="Arial" w:hAnsi="Arial" w:cs="Arial"/>
                <w:color w:val="333333"/>
              </w:rPr>
              <w:t xml:space="preserve"> and Safety and Security - </w:t>
            </w:r>
            <w:hyperlink r:id="rId20" w:anchor="localtravel" w:tooltip="Ethiopia Local Travel" w:history="1">
              <w:r>
                <w:rPr>
                  <w:rStyle w:val="Hyperlink"/>
                  <w:rFonts w:ascii="Arial" w:hAnsi="Arial" w:cs="Arial"/>
                  <w:b/>
                  <w:bCs/>
                </w:rPr>
                <w:t>Local Travel.</w:t>
              </w:r>
            </w:hyperlink>
            <w:r>
              <w:rPr>
                <w:rStyle w:val="Strong"/>
                <w:rFonts w:ascii="Arial" w:hAnsi="Arial" w:cs="Arial"/>
                <w:color w:val="333333"/>
              </w:rPr>
              <w:t xml:space="preserve"> </w:t>
            </w:r>
          </w:p>
          <w:p w:rsidR="006703DC" w:rsidRDefault="006703DC"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We advise against crossing the Ethiopia/Somalia or Somaliland border by road.</w:t>
            </w:r>
          </w:p>
          <w:p w:rsidR="006703DC" w:rsidRDefault="006703DC"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 xml:space="preserve">We advise against all but essential travel to Jijiga town. See Safety and Security - </w:t>
            </w:r>
            <w:hyperlink r:id="rId21" w:anchor="terrorism" w:history="1">
              <w:r>
                <w:rPr>
                  <w:rStyle w:val="Hyperlink"/>
                  <w:rFonts w:ascii="Arial" w:hAnsi="Arial" w:cs="Arial"/>
                  <w:b/>
                  <w:bCs/>
                </w:rPr>
                <w:t>Terrorism/Security</w:t>
              </w:r>
            </w:hyperlink>
            <w:r>
              <w:rPr>
                <w:rStyle w:val="Strong"/>
                <w:rFonts w:ascii="Arial" w:hAnsi="Arial" w:cs="Arial"/>
                <w:color w:val="333333"/>
              </w:rPr>
              <w:t xml:space="preserve"> and Safety and Security - </w:t>
            </w:r>
            <w:hyperlink r:id="rId22" w:anchor="localtravel" w:tooltip="Ethiopia Local Travel" w:history="1">
              <w:r>
                <w:rPr>
                  <w:rStyle w:val="Hyperlink"/>
                  <w:rFonts w:ascii="Arial" w:hAnsi="Arial" w:cs="Arial"/>
                  <w:b/>
                  <w:bCs/>
                </w:rPr>
                <w:t>Local Travel</w:t>
              </w:r>
            </w:hyperlink>
            <w:r>
              <w:rPr>
                <w:rStyle w:val="Strong"/>
                <w:rFonts w:ascii="Arial" w:hAnsi="Arial" w:cs="Arial"/>
                <w:color w:val="333333"/>
              </w:rPr>
              <w:t xml:space="preserve"> (North &amp; East Ethiopia).</w:t>
            </w:r>
          </w:p>
          <w:p w:rsidR="006703DC" w:rsidRDefault="006703DC"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There is generally a low level of crime but you should avoid any large gatherings and public demonstrations, both in Addis Ababa and in regional cities and towns. Visitors should be aware that very large crowds are common in cities and towns across Ethiopia on key national and religious dates, and should remain particularly vigilant.  Pick pocketing is the main crime risk at such events. Claustrophobia may also affect some people.  Specific dates of key national and religious events you should be aware of are listed below - please see the</w:t>
            </w:r>
            <w:r>
              <w:rPr>
                <w:rFonts w:ascii="Arial" w:hAnsi="Arial" w:cs="Arial"/>
                <w:color w:val="333333"/>
              </w:rPr>
              <w:t xml:space="preserve"> </w:t>
            </w:r>
            <w:hyperlink r:id="rId23" w:anchor="terrorism" w:history="1">
              <w:r>
                <w:rPr>
                  <w:rStyle w:val="Hyperlink"/>
                  <w:rFonts w:ascii="Arial" w:hAnsi="Arial" w:cs="Arial"/>
                  <w:b/>
                  <w:bCs/>
                </w:rPr>
                <w:t>Terrorism/Security</w:t>
              </w:r>
            </w:hyperlink>
            <w:r>
              <w:rPr>
                <w:rStyle w:val="Strong"/>
                <w:rFonts w:ascii="Arial" w:hAnsi="Arial" w:cs="Arial"/>
                <w:color w:val="333333"/>
              </w:rPr>
              <w:t xml:space="preserve"> section.</w:t>
            </w:r>
          </w:p>
          <w:p w:rsidR="006703DC" w:rsidRDefault="006703DC"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 xml:space="preserve">The Ethiopia-Eritrea border remains closed. Several </w:t>
            </w:r>
            <w:r>
              <w:rPr>
                <w:rStyle w:val="Strong"/>
                <w:rFonts w:ascii="Arial" w:hAnsi="Arial" w:cs="Arial"/>
                <w:color w:val="333333"/>
              </w:rPr>
              <w:lastRenderedPageBreak/>
              <w:t>security incidents have taken place along the border. The risk of cross-border tensions increasing and the security situation deteriorating very rapidly continues.</w:t>
            </w:r>
            <w:r>
              <w:rPr>
                <w:rFonts w:ascii="Arial" w:hAnsi="Arial" w:cs="Arial"/>
                <w:color w:val="333333"/>
              </w:rPr>
              <w:t xml:space="preserve"> </w:t>
            </w:r>
          </w:p>
          <w:p w:rsidR="006703DC" w:rsidRDefault="006703DC"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There is a general threat from </w:t>
            </w:r>
            <w:r>
              <w:rPr>
                <w:rFonts w:ascii="Arial" w:hAnsi="Arial" w:cs="Arial"/>
                <w:color w:val="333333"/>
              </w:rPr>
              <w:t xml:space="preserve"> </w:t>
            </w:r>
            <w:hyperlink r:id="rId24" w:anchor="terrorism" w:history="1">
              <w:r>
                <w:rPr>
                  <w:rStyle w:val="Hyperlink"/>
                  <w:rFonts w:ascii="Arial" w:hAnsi="Arial" w:cs="Arial"/>
                  <w:b/>
                  <w:bCs/>
                </w:rPr>
                <w:t>terrorism</w:t>
              </w:r>
            </w:hyperlink>
            <w:r>
              <w:rPr>
                <w:rStyle w:val="Strong"/>
                <w:rFonts w:ascii="Arial" w:hAnsi="Arial" w:cs="Arial"/>
                <w:color w:val="333333"/>
              </w:rPr>
              <w:t> in Ethiopia; attacks could be indiscriminate including places frequented by expatriates and foreign travellers</w:t>
            </w:r>
            <w:r>
              <w:rPr>
                <w:rFonts w:ascii="Arial" w:hAnsi="Arial" w:cs="Arial"/>
                <w:color w:val="333333"/>
              </w:rPr>
              <w:t xml:space="preserve"> </w:t>
            </w:r>
            <w:r>
              <w:rPr>
                <w:rStyle w:val="Strong"/>
                <w:rFonts w:ascii="Arial" w:hAnsi="Arial" w:cs="Arial"/>
                <w:color w:val="333333"/>
              </w:rPr>
              <w:t>.</w:t>
            </w:r>
            <w:r>
              <w:rPr>
                <w:rFonts w:ascii="Arial" w:hAnsi="Arial" w:cs="Arial"/>
                <w:color w:val="333333"/>
              </w:rPr>
              <w:t xml:space="preserve"> </w:t>
            </w:r>
          </w:p>
          <w:p w:rsidR="006703DC" w:rsidRDefault="006703DC"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If you wish to enter Ethiopia from Sudan in your own vehicles see Entry Requirements - Road Travel from Sudan into Ethiopia.</w:t>
            </w:r>
            <w:r>
              <w:rPr>
                <w:rFonts w:ascii="Arial" w:hAnsi="Arial" w:cs="Arial"/>
                <w:color w:val="333333"/>
              </w:rPr>
              <w:t xml:space="preserve"> </w:t>
            </w:r>
          </w:p>
          <w:p w:rsidR="006703DC" w:rsidRDefault="006703DC"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 xml:space="preserve">Around20,000 people visited Ethiopia in the period 01 April 2010 - 31 March 2011. See General - </w:t>
            </w:r>
            <w:hyperlink r:id="rId25" w:anchor="consularassistance" w:history="1">
              <w:r>
                <w:rPr>
                  <w:rStyle w:val="Hyperlink"/>
                  <w:rFonts w:ascii="Arial" w:hAnsi="Arial" w:cs="Arial"/>
                  <w:b/>
                  <w:bCs/>
                </w:rPr>
                <w:t>Consular Assistance Statistics.</w:t>
              </w:r>
            </w:hyperlink>
            <w:r>
              <w:rPr>
                <w:rStyle w:val="Strong"/>
                <w:rFonts w:ascii="Arial" w:hAnsi="Arial" w:cs="Arial"/>
                <w:color w:val="333333"/>
              </w:rPr>
              <w:t xml:space="preserve"> Also see Safety and Security - </w:t>
            </w:r>
            <w:hyperlink r:id="rId26" w:anchor="crime" w:history="1">
              <w:r>
                <w:rPr>
                  <w:rStyle w:val="Hyperlink"/>
                  <w:rFonts w:ascii="Arial" w:hAnsi="Arial" w:cs="Arial"/>
                  <w:b/>
                  <w:bCs/>
                </w:rPr>
                <w:t>Crime.</w:t>
              </w:r>
            </w:hyperlink>
            <w:r>
              <w:rPr>
                <w:rStyle w:val="Strong"/>
                <w:rFonts w:ascii="Arial" w:hAnsi="Arial" w:cs="Arial"/>
                <w:color w:val="333333"/>
              </w:rPr>
              <w:t xml:space="preserve"> </w:t>
            </w:r>
          </w:p>
          <w:p w:rsidR="006703DC" w:rsidRDefault="006703DC" w:rsidP="00DE59D7">
            <w:pPr>
              <w:numPr>
                <w:ilvl w:val="0"/>
                <w:numId w:val="8"/>
              </w:numPr>
              <w:spacing w:before="100" w:beforeAutospacing="1" w:after="100" w:afterAutospacing="1" w:line="336" w:lineRule="atLeast"/>
              <w:rPr>
                <w:rFonts w:ascii="Arial" w:hAnsi="Arial" w:cs="Arial"/>
                <w:color w:val="333333"/>
              </w:rPr>
            </w:pPr>
            <w:r>
              <w:rPr>
                <w:rStyle w:val="Strong"/>
                <w:rFonts w:ascii="Arial" w:hAnsi="Arial" w:cs="Arial"/>
                <w:color w:val="333333"/>
              </w:rPr>
              <w:t xml:space="preserve">You should take out comprehensive travel and medical insurance before travelling. See General - </w:t>
            </w:r>
            <w:hyperlink r:id="rId27" w:anchor="insurance" w:history="1">
              <w:r>
                <w:rPr>
                  <w:rStyle w:val="Hyperlink"/>
                  <w:rFonts w:ascii="Arial" w:hAnsi="Arial" w:cs="Arial"/>
                  <w:b/>
                  <w:bCs/>
                </w:rPr>
                <w:t>Insurance.</w:t>
              </w:r>
            </w:hyperlink>
            <w:r>
              <w:rPr>
                <w:rStyle w:val="Strong"/>
                <w:rFonts w:ascii="Arial" w:hAnsi="Arial" w:cs="Arial"/>
                <w:color w:val="333333"/>
              </w:rPr>
              <w:t xml:space="preserve"> </w:t>
            </w:r>
          </w:p>
          <w:p w:rsidR="006703DC" w:rsidRDefault="006703DC" w:rsidP="00DE59D7">
            <w:pPr>
              <w:pStyle w:val="Heading2"/>
              <w:rPr>
                <w:rFonts w:ascii="Arial" w:hAnsi="Arial" w:cs="Arial"/>
                <w:color w:val="666666"/>
              </w:rPr>
            </w:pPr>
            <w:bookmarkStart w:id="1" w:name="safetySecurity"/>
            <w:r>
              <w:rPr>
                <w:rFonts w:ascii="Arial" w:hAnsi="Arial" w:cs="Arial"/>
              </w:rPr>
              <w:t>Safety and security</w:t>
            </w:r>
          </w:p>
          <w:bookmarkEnd w:id="1"/>
          <w:p w:rsidR="006703DC" w:rsidRDefault="006D3E2E" w:rsidP="00DE59D7">
            <w:pPr>
              <w:spacing w:line="336" w:lineRule="atLeast"/>
              <w:rPr>
                <w:rFonts w:ascii="Arial" w:hAnsi="Arial" w:cs="Arial"/>
                <w:color w:val="333333"/>
              </w:rPr>
            </w:pPr>
            <w:r>
              <w:rPr>
                <w:rFonts w:ascii="Arial" w:hAnsi="Arial" w:cs="Arial"/>
                <w:color w:val="333333"/>
              </w:rPr>
              <w:fldChar w:fldCharType="begin"/>
            </w:r>
            <w:r w:rsidR="006703DC">
              <w:rPr>
                <w:rFonts w:ascii="Arial" w:hAnsi="Arial" w:cs="Arial"/>
                <w:color w:val="333333"/>
              </w:rPr>
              <w:instrText xml:space="preserve"> HYPERLINK "http://www.fco.gov.uk/en/travel-and-living-abroad/travel-advice-by-country/sub-saharan-africa/ethiopia" </w:instrText>
            </w:r>
            <w:r>
              <w:rPr>
                <w:rFonts w:ascii="Arial" w:hAnsi="Arial" w:cs="Arial"/>
                <w:color w:val="333333"/>
              </w:rPr>
              <w:fldChar w:fldCharType="separate"/>
            </w:r>
            <w:r w:rsidR="006703DC">
              <w:rPr>
                <w:rStyle w:val="Hyperlink"/>
                <w:rFonts w:ascii="Arial" w:hAnsi="Arial" w:cs="Arial"/>
              </w:rPr>
              <w:t> (back to top)</w:t>
            </w:r>
            <w:r>
              <w:rPr>
                <w:rFonts w:ascii="Arial" w:hAnsi="Arial" w:cs="Arial"/>
                <w:color w:val="333333"/>
              </w:rPr>
              <w:fldChar w:fldCharType="end"/>
            </w:r>
          </w:p>
          <w:p w:rsidR="006703DC" w:rsidRDefault="006703DC" w:rsidP="00DE59D7">
            <w:pPr>
              <w:pStyle w:val="NormalWeb"/>
              <w:spacing w:line="336" w:lineRule="atLeast"/>
              <w:rPr>
                <w:rFonts w:ascii="Arial" w:hAnsi="Arial" w:cs="Arial"/>
                <w:color w:val="333333"/>
              </w:rPr>
            </w:pPr>
            <w:r>
              <w:rPr>
                <w:rStyle w:val="Strong"/>
                <w:rFonts w:ascii="Arial" w:hAnsi="Arial" w:cs="Arial"/>
                <w:color w:val="333333"/>
                <w:u w:val="single"/>
              </w:rPr>
              <w:t xml:space="preserve">Safety and Security - Terrorism/Security </w:t>
            </w:r>
            <w:r>
              <w:rPr>
                <w:rFonts w:ascii="Arial" w:hAnsi="Arial" w:cs="Arial"/>
                <w:color w:val="333333"/>
              </w:rPr>
              <w:br/>
              <w:t>There is a general threat from terrorism in Ethiopia; attacks could be indiscriminate including in places frequented by expatriates and foreign travellers. Visitors should remain vigilant at all times, especially in crowded areas and places frequented by foreigners, including hotels, restaurants and bars. There is security around all major hotels, key government offices and major Western Embassies in Addis Ababa. Security is occasionally increased around these sites, reflecting spikes in the threat. Visitors should remain vigilant at all times, especially in crowded areas (including bus stations) and places frequented by foreigners, including hotels, restaurants and bars. Increased security at the time of the AU Summit (usually every January/February) will lead to traffic congestion, including at major hotels. Visitors could also experience delays at the airport.</w:t>
            </w:r>
            <w:r>
              <w:rPr>
                <w:rFonts w:ascii="Arial" w:hAnsi="Arial" w:cs="Arial"/>
                <w:color w:val="333333"/>
              </w:rPr>
              <w:br/>
            </w:r>
            <w:r>
              <w:rPr>
                <w:rFonts w:ascii="Arial" w:hAnsi="Arial" w:cs="Arial"/>
                <w:color w:val="333333"/>
              </w:rPr>
              <w:br/>
              <w:t xml:space="preserve">Visitors should avoid any large gatherings and public </w:t>
            </w:r>
            <w:r>
              <w:rPr>
                <w:rFonts w:ascii="Arial" w:hAnsi="Arial" w:cs="Arial"/>
                <w:color w:val="333333"/>
              </w:rPr>
              <w:lastRenderedPageBreak/>
              <w:t>demonstrations, both in Addis Ababa and in regional cities and towns. Visitors should be aware that very large crowds are common in cities and towns across Ethiopia on key national and religious dates, and should remain particularly vigilant. These dates include 7 January (Ethiopian Christmas); 19 January (Epiphany/”Timket”); 2 March (Victory of Adawa); 5 May (Ethiopian Patriots’ Victory Day); 28 May (Downfall of the Derg);  11 &amp; 12 September (Ethiopian New Year); 27 September (The Finding of the True Cross/”Meskel”). The following religious events also draw very large crowds: Ethiopian Easter; Eid (End of Ramadan); Eid Al Arafa; The Birthday of the Prophet Mohammed. The specific dates of each of these events differ each year. Some may find the size of these crowds claustrophobic, especially given the fact that large numbers of people are tightly contained in a relatively small area.  Pick pocketing is a risk.</w:t>
            </w:r>
          </w:p>
          <w:p w:rsidR="006703DC" w:rsidRDefault="006703DC" w:rsidP="00DE59D7">
            <w:pPr>
              <w:numPr>
                <w:ilvl w:val="0"/>
                <w:numId w:val="9"/>
              </w:numPr>
              <w:spacing w:before="100" w:beforeAutospacing="1" w:after="100" w:afterAutospacing="1" w:line="336" w:lineRule="atLeast"/>
              <w:rPr>
                <w:rFonts w:ascii="Arial" w:hAnsi="Arial" w:cs="Arial"/>
                <w:color w:val="333333"/>
              </w:rPr>
            </w:pPr>
            <w:r>
              <w:rPr>
                <w:rFonts w:ascii="Arial" w:hAnsi="Arial" w:cs="Arial"/>
                <w:color w:val="333333"/>
              </w:rPr>
              <w:t>On 5 April 2010 a British national working for IMC Geophysics International in Warder Zone in the Somali region was killed when he was ambushed near to Danot town. The perpetrators of this attack are currently unknown.</w:t>
            </w:r>
          </w:p>
          <w:p w:rsidR="006703DC" w:rsidRDefault="006703DC" w:rsidP="00DE59D7">
            <w:pPr>
              <w:numPr>
                <w:ilvl w:val="0"/>
                <w:numId w:val="9"/>
              </w:numPr>
              <w:spacing w:before="100" w:beforeAutospacing="1" w:after="100" w:afterAutospacing="1" w:line="336" w:lineRule="atLeast"/>
              <w:rPr>
                <w:rFonts w:ascii="Arial" w:hAnsi="Arial" w:cs="Arial"/>
                <w:color w:val="333333"/>
              </w:rPr>
            </w:pPr>
            <w:r>
              <w:rPr>
                <w:rFonts w:ascii="Arial" w:hAnsi="Arial" w:cs="Arial"/>
                <w:color w:val="333333"/>
              </w:rPr>
              <w:t>On 14 December 2009 at around 19:00 there were two explosions in separate hotels in Kebridehar. It was reported that two people were killed and nine injured. Several suspects were caught.</w:t>
            </w:r>
          </w:p>
          <w:p w:rsidR="006703DC" w:rsidRDefault="006703DC" w:rsidP="00DE59D7">
            <w:pPr>
              <w:numPr>
                <w:ilvl w:val="0"/>
                <w:numId w:val="9"/>
              </w:numPr>
              <w:spacing w:before="100" w:beforeAutospacing="1" w:after="100" w:afterAutospacing="1" w:line="336" w:lineRule="atLeast"/>
              <w:rPr>
                <w:rFonts w:ascii="Arial" w:hAnsi="Arial" w:cs="Arial"/>
                <w:color w:val="333333"/>
              </w:rPr>
            </w:pPr>
            <w:r>
              <w:rPr>
                <w:rFonts w:ascii="Arial" w:hAnsi="Arial" w:cs="Arial"/>
                <w:color w:val="333333"/>
              </w:rPr>
              <w:t>On 2 November 2009 two Save the Children vehicles were stopped and burnt in the Fik zone of the Somali Region. Passengers were inconvenienced but not harmed. The perpetrators of this remain unknown.</w:t>
            </w:r>
          </w:p>
          <w:p w:rsidR="006703DC" w:rsidRDefault="006703DC" w:rsidP="00DE59D7">
            <w:pPr>
              <w:numPr>
                <w:ilvl w:val="0"/>
                <w:numId w:val="9"/>
              </w:numPr>
              <w:spacing w:before="100" w:beforeAutospacing="1" w:after="100" w:afterAutospacing="1" w:line="336" w:lineRule="atLeast"/>
              <w:rPr>
                <w:rFonts w:ascii="Arial" w:hAnsi="Arial" w:cs="Arial"/>
                <w:color w:val="333333"/>
              </w:rPr>
            </w:pPr>
            <w:r>
              <w:rPr>
                <w:rFonts w:ascii="Arial" w:hAnsi="Arial" w:cs="Arial"/>
                <w:color w:val="333333"/>
              </w:rPr>
              <w:t>On 15 January 2009 there was an explosion reported at the main bus station in the Mercato Market area of western Addis Ababa. Thirty two people were reported injured.</w:t>
            </w:r>
          </w:p>
          <w:p w:rsidR="006703DC" w:rsidRDefault="006703DC" w:rsidP="00DE59D7">
            <w:pPr>
              <w:spacing w:after="240" w:line="336" w:lineRule="atLeast"/>
              <w:rPr>
                <w:rFonts w:ascii="Arial" w:hAnsi="Arial" w:cs="Arial"/>
                <w:color w:val="333333"/>
              </w:rPr>
            </w:pPr>
            <w:r>
              <w:rPr>
                <w:rFonts w:ascii="Arial" w:hAnsi="Arial" w:cs="Arial"/>
                <w:color w:val="333333"/>
              </w:rPr>
              <w:t xml:space="preserve">Explosive devices, such as grenades, are readily obtainable throughout Ethiopia and are occasionally used during local disputes. There is a risk of British nationals and other foreigners becoming indiscriminately caught up in attacks. Remain extremely vigilant at all times in public places, particularly at transport hubs, and check this travel advice at regular intervals. </w:t>
            </w:r>
            <w:r>
              <w:rPr>
                <w:rFonts w:ascii="Arial" w:hAnsi="Arial" w:cs="Arial"/>
                <w:color w:val="333333"/>
              </w:rPr>
              <w:lastRenderedPageBreak/>
              <w:t>There remains a risk of similar attacks on petrol stations.</w:t>
            </w:r>
            <w:r>
              <w:rPr>
                <w:rFonts w:ascii="Arial" w:hAnsi="Arial" w:cs="Arial"/>
                <w:color w:val="333333"/>
              </w:rPr>
              <w:br/>
            </w:r>
            <w:r>
              <w:rPr>
                <w:rFonts w:ascii="Arial" w:hAnsi="Arial" w:cs="Arial"/>
                <w:color w:val="333333"/>
              </w:rPr>
              <w:br/>
              <w:t>Because of ongoing military activity and lawlessness in the Somali region, we advise against all travel to the Fik, Degehabur, Gode, Korahe and Warder zones. We also advise against all but essential travel to Jijiga town, due to the risk of being caught up in local instability. We also recommend against overnight stays unless in secure accommodation. A number of incidents have taken place in the Somali region in recent years, including bombs and kidnappings in which foreigners have been caught up or targeted. The last two years, however, have seen a reduction in such incidents.</w:t>
            </w:r>
            <w:r>
              <w:rPr>
                <w:rFonts w:ascii="Arial" w:hAnsi="Arial" w:cs="Arial"/>
                <w:color w:val="333333"/>
              </w:rPr>
              <w:br/>
            </w:r>
            <w:r>
              <w:rPr>
                <w:rFonts w:ascii="Arial" w:hAnsi="Arial" w:cs="Arial"/>
                <w:color w:val="333333"/>
              </w:rPr>
              <w:br/>
              <w:t>There has been continuing unrest, sporadic violence, banditry and inter-tribal clashes in the West and South of the Gambella region. Although the situation is improving, it remains unpredictable and we advise against all travel outside of Gambella town.</w:t>
            </w:r>
            <w:r>
              <w:rPr>
                <w:rFonts w:ascii="Arial" w:hAnsi="Arial" w:cs="Arial"/>
                <w:color w:val="333333"/>
              </w:rPr>
              <w:br/>
            </w:r>
            <w:r>
              <w:rPr>
                <w:rFonts w:ascii="Arial" w:hAnsi="Arial" w:cs="Arial"/>
                <w:color w:val="333333"/>
              </w:rPr>
              <w:br/>
              <w:t>In the past, groups affiliated with terrorist organisations have also been active in other border states, including Tigray, Oromiya, and Afar.</w:t>
            </w:r>
            <w:r>
              <w:rPr>
                <w:rFonts w:ascii="Arial" w:hAnsi="Arial" w:cs="Arial"/>
                <w:color w:val="333333"/>
              </w:rPr>
              <w:br/>
            </w:r>
            <w:r>
              <w:rPr>
                <w:rFonts w:ascii="Arial" w:hAnsi="Arial" w:cs="Arial"/>
                <w:color w:val="333333"/>
              </w:rPr>
              <w:br/>
              <w:t>You are reminded to remain vigilant with your personal security and to exercise caution.</w:t>
            </w:r>
            <w:r>
              <w:rPr>
                <w:rFonts w:ascii="Arial" w:hAnsi="Arial" w:cs="Arial"/>
                <w:color w:val="333333"/>
              </w:rPr>
              <w:br/>
            </w:r>
            <w:r>
              <w:rPr>
                <w:rFonts w:ascii="Arial" w:hAnsi="Arial" w:cs="Arial"/>
                <w:color w:val="333333"/>
              </w:rPr>
              <w:br/>
              <w:t xml:space="preserve">See our </w:t>
            </w:r>
            <w:hyperlink r:id="rId28" w:tooltip="&lt; no title text &gt;" w:history="1">
              <w:r>
                <w:rPr>
                  <w:rStyle w:val="Hyperlink"/>
                  <w:rFonts w:ascii="Arial" w:hAnsi="Arial" w:cs="Arial"/>
                </w:rPr>
                <w:t>Terrorism Abroad</w:t>
              </w:r>
            </w:hyperlink>
            <w:r>
              <w:rPr>
                <w:rFonts w:ascii="Arial" w:hAnsi="Arial" w:cs="Arial"/>
                <w:color w:val="333333"/>
              </w:rPr>
              <w:t xml:space="preserve"> page.</w:t>
            </w:r>
            <w:r>
              <w:rPr>
                <w:rFonts w:ascii="Arial" w:hAnsi="Arial" w:cs="Arial"/>
                <w:color w:val="333333"/>
              </w:rPr>
              <w:br/>
            </w:r>
            <w:r>
              <w:rPr>
                <w:rFonts w:ascii="Arial" w:hAnsi="Arial" w:cs="Arial"/>
                <w:color w:val="333333"/>
              </w:rPr>
              <w:br/>
            </w:r>
            <w:r>
              <w:rPr>
                <w:rStyle w:val="Strong"/>
                <w:rFonts w:ascii="Arial" w:hAnsi="Arial" w:cs="Arial"/>
                <w:color w:val="333333"/>
              </w:rPr>
              <w:t>Safety and Security - Crime</w:t>
            </w:r>
            <w:r>
              <w:rPr>
                <w:rFonts w:ascii="Arial" w:hAnsi="Arial" w:cs="Arial"/>
                <w:color w:val="333333"/>
              </w:rPr>
              <w:t xml:space="preserve"> </w:t>
            </w:r>
            <w:r>
              <w:rPr>
                <w:rFonts w:ascii="Arial" w:hAnsi="Arial" w:cs="Arial"/>
                <w:color w:val="333333"/>
              </w:rPr>
              <w:br/>
              <w:t xml:space="preserve">Petty theft/mugging is common particularly in the Piazza or Mercato areas of Addis Ababa and is on the increase in other areas. You should exercise particular caution when visiting crowded public places and keep valuables, particularly cameras and passports out of sight. Be aware of bag and jewellery snatching, pick-pocketing and opportunistic snatching from vehicles stopped at traffic lights in Addis Ababa. </w:t>
            </w:r>
            <w:r>
              <w:rPr>
                <w:rFonts w:ascii="Arial" w:hAnsi="Arial" w:cs="Arial"/>
                <w:color w:val="333333"/>
              </w:rPr>
              <w:br/>
            </w:r>
            <w:r>
              <w:rPr>
                <w:rFonts w:ascii="Arial" w:hAnsi="Arial" w:cs="Arial"/>
                <w:color w:val="333333"/>
              </w:rPr>
              <w:br/>
              <w:t xml:space="preserve">See our </w:t>
            </w:r>
            <w:hyperlink r:id="rId29" w:history="1">
              <w:r>
                <w:rPr>
                  <w:rStyle w:val="Hyperlink"/>
                  <w:rFonts w:ascii="Arial" w:hAnsi="Arial" w:cs="Arial"/>
                </w:rPr>
                <w:t>Victims of Crime page.</w:t>
              </w:r>
            </w:hyperlink>
            <w:r>
              <w:rPr>
                <w:rFonts w:ascii="Arial" w:hAnsi="Arial" w:cs="Arial"/>
                <w:color w:val="333333"/>
              </w:rPr>
              <w:t xml:space="preserve"> </w:t>
            </w:r>
            <w:r>
              <w:rPr>
                <w:rFonts w:ascii="Arial" w:hAnsi="Arial" w:cs="Arial"/>
                <w:b/>
                <w:bCs/>
                <w:color w:val="333333"/>
              </w:rPr>
              <w:br/>
            </w:r>
            <w:r>
              <w:rPr>
                <w:rFonts w:ascii="Arial" w:hAnsi="Arial" w:cs="Arial"/>
                <w:b/>
                <w:bCs/>
                <w:color w:val="333333"/>
              </w:rPr>
              <w:br/>
            </w:r>
            <w:r>
              <w:rPr>
                <w:rStyle w:val="Strong"/>
                <w:rFonts w:ascii="Arial" w:hAnsi="Arial" w:cs="Arial"/>
                <w:color w:val="333333"/>
              </w:rPr>
              <w:t>Safety and Security - Local Travel</w:t>
            </w:r>
            <w:r>
              <w:rPr>
                <w:rFonts w:ascii="Arial" w:hAnsi="Arial" w:cs="Arial"/>
                <w:color w:val="333333"/>
              </w:rPr>
              <w:t xml:space="preserve"> </w:t>
            </w:r>
            <w:r>
              <w:rPr>
                <w:rFonts w:ascii="Arial" w:hAnsi="Arial" w:cs="Arial"/>
                <w:color w:val="333333"/>
              </w:rPr>
              <w:br/>
              <w:t xml:space="preserve">Independent travellers should keep themselves abreast of local </w:t>
            </w:r>
            <w:r>
              <w:rPr>
                <w:rFonts w:ascii="Arial" w:hAnsi="Arial" w:cs="Arial"/>
                <w:color w:val="333333"/>
              </w:rPr>
              <w:lastRenderedPageBreak/>
              <w:t>and international news. You should avoid driving after dark in rural areas: vehicles often have no lights and livestock may be roaming the roads. This also presents a risk to pedestrians, who should remain vigilant at all times.</w:t>
            </w:r>
            <w:r>
              <w:rPr>
                <w:rFonts w:ascii="Arial" w:hAnsi="Arial" w:cs="Arial"/>
                <w:color w:val="333333"/>
              </w:rPr>
              <w:br/>
            </w:r>
            <w:r>
              <w:rPr>
                <w:rFonts w:ascii="Arial" w:hAnsi="Arial" w:cs="Arial"/>
                <w:color w:val="333333"/>
              </w:rPr>
              <w:br/>
              <w:t xml:space="preserve">Travellers should be aware that Health and Safety precautions, which would be standard in the UK (eg life jackets in boats, protective railings at historical sites), are rarely in place in Ethiopia. </w:t>
            </w:r>
            <w:r>
              <w:rPr>
                <w:rFonts w:ascii="Arial" w:hAnsi="Arial" w:cs="Arial"/>
                <w:color w:val="333333"/>
              </w:rPr>
              <w:br/>
            </w:r>
            <w:r>
              <w:rPr>
                <w:rFonts w:ascii="Arial" w:hAnsi="Arial" w:cs="Arial"/>
                <w:color w:val="333333"/>
              </w:rPr>
              <w:br/>
            </w:r>
            <w:r>
              <w:rPr>
                <w:rStyle w:val="Strong"/>
                <w:rFonts w:ascii="Arial" w:hAnsi="Arial" w:cs="Arial"/>
                <w:color w:val="333333"/>
                <w:u w:val="single"/>
              </w:rPr>
              <w:t>Safety and Security - North &amp; East Ethiopia</w:t>
            </w:r>
            <w:r>
              <w:rPr>
                <w:rFonts w:ascii="Arial" w:hAnsi="Arial" w:cs="Arial"/>
                <w:b/>
                <w:bCs/>
                <w:color w:val="333333"/>
                <w:u w:val="single"/>
              </w:rPr>
              <w:br/>
            </w:r>
            <w:r>
              <w:rPr>
                <w:rFonts w:ascii="Arial" w:hAnsi="Arial" w:cs="Arial"/>
                <w:color w:val="333333"/>
              </w:rPr>
              <w:br/>
            </w:r>
            <w:r>
              <w:rPr>
                <w:rStyle w:val="Strong"/>
                <w:rFonts w:ascii="Arial" w:hAnsi="Arial" w:cs="Arial"/>
                <w:color w:val="333333"/>
              </w:rPr>
              <w:t>The Danakil desert:</w:t>
            </w:r>
            <w:r>
              <w:rPr>
                <w:rFonts w:ascii="Arial" w:hAnsi="Arial" w:cs="Arial"/>
                <w:color w:val="333333"/>
              </w:rPr>
              <w:t xml:space="preserve"> We advise against all travel to the Danakil desert bounded by the Dessie-Adigrat road, the Dessie-Djibouti road and the Ethiopian-Eritrean border.  Police in the Afar Regional State confirmed that on Sunday, 08 May 2011 a truck that belonging to the Regional government hit a landmine at Kurri (aka: Korri) district, Zone 1 of the Afar Region. No causalities reported except damage on the truck. A number of landmines exploded in the Danakil in April 2009, including on the road between Afdera and Logia. A tourist vehicle travelling to Erta Ale (the active volcano) hit a landmine on 15 April 2009, killing two Ethiopians and injuring a foreign tourist.</w:t>
            </w:r>
            <w:r>
              <w:rPr>
                <w:rFonts w:ascii="Arial" w:hAnsi="Arial" w:cs="Arial"/>
                <w:color w:val="333333"/>
              </w:rPr>
              <w:br/>
            </w:r>
            <w:r>
              <w:rPr>
                <w:rFonts w:ascii="Arial" w:hAnsi="Arial" w:cs="Arial"/>
                <w:color w:val="333333"/>
              </w:rPr>
              <w:br/>
              <w:t>On 1 March 2007, a group of western tourists and their tour guides were abducted by an armed group near Lake Asele in the Danakil Depression region in North Eastern Ethiopia. Five of those abducted were released on 13 March. The others were released on 23 April 2007. On 20 February 2008 the Ethiopian government reported that the police had foiled the attempted kidnap of a group of foreign tourists travelling in the region.</w:t>
            </w:r>
            <w:r>
              <w:rPr>
                <w:rFonts w:ascii="Arial" w:hAnsi="Arial" w:cs="Arial"/>
                <w:color w:val="333333"/>
              </w:rPr>
              <w:br/>
            </w:r>
            <w:r>
              <w:rPr>
                <w:rFonts w:ascii="Arial" w:hAnsi="Arial" w:cs="Arial"/>
                <w:color w:val="333333"/>
              </w:rPr>
              <w:br/>
            </w:r>
            <w:r>
              <w:rPr>
                <w:rStyle w:val="Strong"/>
                <w:rFonts w:ascii="Arial" w:hAnsi="Arial" w:cs="Arial"/>
                <w:color w:val="333333"/>
              </w:rPr>
              <w:t>Tigray and Afar:</w:t>
            </w:r>
            <w:r>
              <w:rPr>
                <w:rFonts w:ascii="Arial" w:hAnsi="Arial" w:cs="Arial"/>
                <w:color w:val="333333"/>
              </w:rPr>
              <w:t xml:space="preserve"> With the exception of the main roads through Axum and Adigrat,and tourist sites close to the road (e.g. Debre Damo and Yeha), we advise against all travel within 10 km of the Eritrean border in the Tigray and Afar regions. On 13 March 2009 eight people were killed and 11 seriously injured when a bomb exploded on a public bus travelling from Humera to Shire. Tensions between Ethiopia and Eritrea are high and the border remains closed. Since the relocation out of Eritrea of the UN Peacekeeping Mission (UNMEE) in March 2008, the risk of </w:t>
            </w:r>
            <w:r>
              <w:rPr>
                <w:rFonts w:ascii="Arial" w:hAnsi="Arial" w:cs="Arial"/>
                <w:color w:val="333333"/>
              </w:rPr>
              <w:lastRenderedPageBreak/>
              <w:t>cross-border tensions increasing and the security situation deteriorating very rapidly has sharpened. Exercise extreme caution if you intend to travel on the road from Addis Ababa to Djibouti, including travelling via Asaita, due to its historically high number of road traffic accidents.</w:t>
            </w:r>
            <w:r>
              <w:rPr>
                <w:rFonts w:ascii="Arial" w:hAnsi="Arial" w:cs="Arial"/>
                <w:color w:val="333333"/>
              </w:rPr>
              <w:br/>
            </w:r>
            <w:r>
              <w:rPr>
                <w:rFonts w:ascii="Arial" w:hAnsi="Arial" w:cs="Arial"/>
                <w:color w:val="333333"/>
              </w:rPr>
              <w:br/>
            </w:r>
            <w:r>
              <w:rPr>
                <w:rStyle w:val="Strong"/>
                <w:rFonts w:ascii="Arial" w:hAnsi="Arial" w:cs="Arial"/>
                <w:color w:val="333333"/>
              </w:rPr>
              <w:t>Somali Region:</w:t>
            </w:r>
            <w:r>
              <w:rPr>
                <w:rFonts w:ascii="Arial" w:hAnsi="Arial" w:cs="Arial"/>
                <w:color w:val="333333"/>
              </w:rPr>
              <w:t xml:space="preserve"> We advise against crossing the Ethiopia/Somalia or Somaliland border by road. We advise against all travel to within 10km of the Somalia border, except for the Jijjga and Shinile districts of the Somali region. Since the mid-1990s, insurgent groups, some affiliated with terrorist organisations, have clashed with government forces in the Somali Region, particularly in the Ogaden. Since April 2007 there has been an increase in the violence. We advise against travel to the Fik, Degehabur, Gode, Korahe amd Warder zones of the region where rebels groups are active and the situation remains volatile. We also advise against all but essential travel to Jijiga town and recommend against overnight stays unless in secure accommodation. (See Terrorism/security section above).</w:t>
            </w:r>
            <w:r>
              <w:rPr>
                <w:rFonts w:ascii="Arial" w:hAnsi="Arial" w:cs="Arial"/>
                <w:color w:val="333333"/>
              </w:rPr>
              <w:br/>
            </w:r>
            <w:r>
              <w:rPr>
                <w:rFonts w:ascii="Arial" w:hAnsi="Arial" w:cs="Arial"/>
                <w:color w:val="333333"/>
              </w:rPr>
              <w:br/>
            </w:r>
            <w:r>
              <w:rPr>
                <w:rStyle w:val="Strong"/>
                <w:rFonts w:ascii="Arial" w:hAnsi="Arial" w:cs="Arial"/>
                <w:color w:val="333333"/>
                <w:u w:val="single"/>
              </w:rPr>
              <w:t>Safety and Security - South &amp; West Ethiopia</w:t>
            </w:r>
            <w:r>
              <w:rPr>
                <w:rFonts w:ascii="Arial" w:hAnsi="Arial" w:cs="Arial"/>
                <w:color w:val="333333"/>
                <w:u w:val="single"/>
              </w:rPr>
              <w:t xml:space="preserve"> </w:t>
            </w:r>
            <w:r>
              <w:rPr>
                <w:rFonts w:ascii="Arial" w:hAnsi="Arial" w:cs="Arial"/>
                <w:color w:val="333333"/>
              </w:rPr>
              <w:br/>
              <w:t>We advise against all travel to areas off the principal roads/towns within 10 kms of the areas bordering Sudan and Kenya. Along the border with Kenya cross-border banditry related to the drought in the region have increased. Armed groups hostile to the Government of Ethiopia operate in several areas near the border with Kenya.</w:t>
            </w:r>
            <w:r>
              <w:rPr>
                <w:rFonts w:ascii="Arial" w:hAnsi="Arial" w:cs="Arial"/>
                <w:color w:val="333333"/>
              </w:rPr>
              <w:br/>
            </w:r>
            <w:r>
              <w:rPr>
                <w:rFonts w:ascii="Arial" w:hAnsi="Arial" w:cs="Arial"/>
                <w:color w:val="333333"/>
              </w:rPr>
              <w:br/>
              <w:t xml:space="preserve">If crossing into Kenya or Sudan, keep to the main road and seek advice from local authorities about travelling in convoy. If travelling overland to Kenya via Moyale, we recommend that you also consult the </w:t>
            </w:r>
            <w:hyperlink r:id="rId30" w:history="1">
              <w:r>
                <w:rPr>
                  <w:rStyle w:val="Hyperlink"/>
                  <w:rFonts w:ascii="Arial" w:hAnsi="Arial" w:cs="Arial"/>
                </w:rPr>
                <w:t>FCO Travel Advice for Kenya</w:t>
              </w:r>
            </w:hyperlink>
            <w:r>
              <w:rPr>
                <w:rFonts w:ascii="Arial" w:hAnsi="Arial" w:cs="Arial"/>
                <w:color w:val="333333"/>
              </w:rPr>
              <w:t>.</w:t>
            </w:r>
            <w:r>
              <w:rPr>
                <w:rFonts w:ascii="Arial" w:hAnsi="Arial" w:cs="Arial"/>
                <w:color w:val="333333"/>
              </w:rPr>
              <w:br/>
            </w:r>
            <w:r>
              <w:rPr>
                <w:rFonts w:ascii="Arial" w:hAnsi="Arial" w:cs="Arial"/>
                <w:color w:val="333333"/>
              </w:rPr>
              <w:br/>
            </w:r>
            <w:r>
              <w:rPr>
                <w:rStyle w:val="Strong"/>
                <w:rFonts w:ascii="Arial" w:hAnsi="Arial" w:cs="Arial"/>
                <w:color w:val="333333"/>
              </w:rPr>
              <w:t>Gambella:</w:t>
            </w:r>
            <w:r>
              <w:rPr>
                <w:rFonts w:ascii="Arial" w:hAnsi="Arial" w:cs="Arial"/>
                <w:color w:val="333333"/>
              </w:rPr>
              <w:t xml:space="preserve"> We continue to advise against all travel outside of Gambella town due to the risk of banditry and inter-tribal clashes in the West and South of Gambella region. The situation is improving but remains unpredictable (see Terrorism/Security section above).</w:t>
            </w:r>
            <w:r>
              <w:rPr>
                <w:rFonts w:ascii="Arial" w:hAnsi="Arial" w:cs="Arial"/>
                <w:color w:val="333333"/>
              </w:rPr>
              <w:br/>
            </w:r>
            <w:r>
              <w:rPr>
                <w:rFonts w:ascii="Arial" w:hAnsi="Arial" w:cs="Arial"/>
                <w:color w:val="333333"/>
              </w:rPr>
              <w:br/>
            </w:r>
            <w:r>
              <w:rPr>
                <w:rStyle w:val="Strong"/>
                <w:rFonts w:ascii="Arial" w:hAnsi="Arial" w:cs="Arial"/>
                <w:color w:val="333333"/>
                <w:u w:val="single"/>
              </w:rPr>
              <w:t>Safety and Security - Local Travel - Air Travel</w:t>
            </w:r>
            <w:r>
              <w:rPr>
                <w:rFonts w:ascii="Arial" w:hAnsi="Arial" w:cs="Arial"/>
                <w:color w:val="333333"/>
                <w:u w:val="single"/>
              </w:rPr>
              <w:t xml:space="preserve"> </w:t>
            </w:r>
            <w:r>
              <w:rPr>
                <w:rFonts w:ascii="Arial" w:hAnsi="Arial" w:cs="Arial"/>
                <w:color w:val="333333"/>
              </w:rPr>
              <w:br/>
              <w:t xml:space="preserve">All airport departure taxes for international flights departing </w:t>
            </w:r>
            <w:r>
              <w:rPr>
                <w:rFonts w:ascii="Arial" w:hAnsi="Arial" w:cs="Arial"/>
                <w:color w:val="333333"/>
              </w:rPr>
              <w:lastRenderedPageBreak/>
              <w:t xml:space="preserve">Ethiopia and for internal flights within Ethiopia are included in the price of airline tickets. </w:t>
            </w:r>
            <w:r>
              <w:rPr>
                <w:rFonts w:ascii="Arial" w:hAnsi="Arial" w:cs="Arial"/>
                <w:color w:val="333333"/>
              </w:rPr>
              <w:br/>
            </w:r>
            <w:r>
              <w:rPr>
                <w:rFonts w:ascii="Arial" w:hAnsi="Arial" w:cs="Arial"/>
                <w:color w:val="333333"/>
              </w:rPr>
              <w:br/>
              <w:t xml:space="preserve">See our </w:t>
            </w:r>
            <w:hyperlink r:id="rId31" w:history="1">
              <w:r>
                <w:rPr>
                  <w:rStyle w:val="Hyperlink"/>
                  <w:rFonts w:ascii="Arial" w:hAnsi="Arial" w:cs="Arial"/>
                </w:rPr>
                <w:t>Airline Security</w:t>
              </w:r>
            </w:hyperlink>
            <w:r>
              <w:rPr>
                <w:rFonts w:ascii="Arial" w:hAnsi="Arial" w:cs="Arial"/>
                <w:color w:val="333333"/>
              </w:rPr>
              <w:t xml:space="preserve"> page.</w:t>
            </w:r>
          </w:p>
          <w:p w:rsidR="006703DC" w:rsidRDefault="006703DC" w:rsidP="00DE59D7">
            <w:pPr>
              <w:pStyle w:val="NormalWeb"/>
              <w:spacing w:line="336" w:lineRule="atLeast"/>
              <w:rPr>
                <w:rFonts w:ascii="Arial" w:hAnsi="Arial" w:cs="Arial"/>
                <w:color w:val="333333"/>
              </w:rPr>
            </w:pPr>
            <w:r>
              <w:rPr>
                <w:rStyle w:val="Strong"/>
                <w:rFonts w:ascii="Arial" w:hAnsi="Arial" w:cs="Arial"/>
                <w:color w:val="333333"/>
                <w:u w:val="single"/>
              </w:rPr>
              <w:t>Safety and Security – Local Travel - Traffic accidents:</w:t>
            </w:r>
            <w:r>
              <w:rPr>
                <w:rFonts w:ascii="Arial" w:hAnsi="Arial" w:cs="Arial"/>
                <w:color w:val="333333"/>
                <w:u w:val="single"/>
              </w:rPr>
              <w:t xml:space="preserve"> </w:t>
            </w:r>
            <w:r>
              <w:rPr>
                <w:rFonts w:ascii="Arial" w:hAnsi="Arial" w:cs="Arial"/>
                <w:color w:val="333333"/>
              </w:rPr>
              <w:br/>
              <w:t>Traffic accidents are a regular occurrence in Ethiopia and Addis Ababa specifically.  If you are involved in a traffic accident you should remain with your vehicle and call the local police.  You should avoid confrontation and await the arrival of the police to resolve the matter.</w:t>
            </w:r>
          </w:p>
          <w:p w:rsidR="006703DC" w:rsidRDefault="006703DC" w:rsidP="00DE59D7">
            <w:pPr>
              <w:spacing w:line="336" w:lineRule="atLeast"/>
              <w:rPr>
                <w:rFonts w:ascii="Arial" w:hAnsi="Arial" w:cs="Arial"/>
                <w:color w:val="333333"/>
              </w:rPr>
            </w:pPr>
            <w:r>
              <w:rPr>
                <w:rFonts w:ascii="Arial" w:hAnsi="Arial" w:cs="Arial"/>
                <w:b/>
                <w:bCs/>
                <w:color w:val="333333"/>
                <w:u w:val="single"/>
              </w:rPr>
              <w:br/>
            </w:r>
            <w:r>
              <w:rPr>
                <w:rStyle w:val="Strong"/>
                <w:rFonts w:ascii="Arial" w:hAnsi="Arial" w:cs="Arial"/>
                <w:color w:val="333333"/>
                <w:u w:val="single"/>
              </w:rPr>
              <w:t>Safety and Security - Political Situation</w:t>
            </w:r>
            <w:r>
              <w:rPr>
                <w:rFonts w:ascii="Arial" w:hAnsi="Arial" w:cs="Arial"/>
                <w:b/>
                <w:bCs/>
                <w:color w:val="333333"/>
                <w:u w:val="single"/>
              </w:rPr>
              <w:br/>
            </w:r>
            <w:hyperlink r:id="rId32" w:tooltip="FCO_CP_Ethiopia" w:history="1">
              <w:r>
                <w:rPr>
                  <w:rStyle w:val="Hyperlink"/>
                  <w:rFonts w:ascii="Arial" w:hAnsi="Arial" w:cs="Arial"/>
                </w:rPr>
                <w:t>Ethiopia Country Profile</w:t>
              </w:r>
            </w:hyperlink>
            <w:r>
              <w:rPr>
                <w:rFonts w:ascii="Arial" w:hAnsi="Arial" w:cs="Arial"/>
                <w:color w:val="333333"/>
              </w:rPr>
              <w:t xml:space="preserve"> </w:t>
            </w:r>
            <w:r>
              <w:rPr>
                <w:rFonts w:ascii="Arial" w:hAnsi="Arial" w:cs="Arial"/>
                <w:color w:val="333333"/>
              </w:rPr>
              <w:br/>
            </w:r>
            <w:r>
              <w:rPr>
                <w:rFonts w:ascii="Arial" w:hAnsi="Arial" w:cs="Arial"/>
                <w:color w:val="333333"/>
              </w:rPr>
              <w:br/>
              <w:t xml:space="preserve">While the security situation is generally calm, there is a general risk of politically-motivated violence, whether in Addis Ababa or elsewhere in Ethiopia. You should avoid large public gatherings, remain vigilant in public places throughout the country (especially on national and religious days when large crowds gather) and follow local and international news. You should register with the British Embassy in Addis Ababa on arrival to help ensure our consular and crisis staff can provide better assistance to you in an emergency. See Consular Registration below. </w:t>
            </w:r>
          </w:p>
          <w:p w:rsidR="006703DC" w:rsidRDefault="006703DC" w:rsidP="00DE59D7">
            <w:pPr>
              <w:pStyle w:val="Heading2"/>
              <w:rPr>
                <w:rFonts w:ascii="Arial" w:hAnsi="Arial" w:cs="Arial"/>
                <w:color w:val="666666"/>
              </w:rPr>
            </w:pPr>
            <w:bookmarkStart w:id="2" w:name="lawsCustoms"/>
            <w:r>
              <w:rPr>
                <w:rFonts w:ascii="Arial" w:hAnsi="Arial" w:cs="Arial"/>
              </w:rPr>
              <w:t>Local laws and customs</w:t>
            </w:r>
          </w:p>
          <w:bookmarkEnd w:id="2"/>
          <w:p w:rsidR="006703DC" w:rsidRDefault="006D3E2E" w:rsidP="00DE59D7">
            <w:pPr>
              <w:spacing w:line="336" w:lineRule="atLeast"/>
              <w:rPr>
                <w:rFonts w:ascii="Arial" w:hAnsi="Arial" w:cs="Arial"/>
                <w:color w:val="333333"/>
              </w:rPr>
            </w:pPr>
            <w:r>
              <w:rPr>
                <w:rFonts w:ascii="Arial" w:hAnsi="Arial" w:cs="Arial"/>
                <w:color w:val="333333"/>
              </w:rPr>
              <w:fldChar w:fldCharType="begin"/>
            </w:r>
            <w:r w:rsidR="006703DC">
              <w:rPr>
                <w:rFonts w:ascii="Arial" w:hAnsi="Arial" w:cs="Arial"/>
                <w:color w:val="333333"/>
              </w:rPr>
              <w:instrText xml:space="preserve"> HYPERLINK "http://www.fco.gov.uk/en/travel-and-living-abroad/travel-advice-by-country/sub-saharan-africa/ethiopia" </w:instrText>
            </w:r>
            <w:r>
              <w:rPr>
                <w:rFonts w:ascii="Arial" w:hAnsi="Arial" w:cs="Arial"/>
                <w:color w:val="333333"/>
              </w:rPr>
              <w:fldChar w:fldCharType="separate"/>
            </w:r>
            <w:r w:rsidR="006703DC">
              <w:rPr>
                <w:rStyle w:val="Hyperlink"/>
                <w:rFonts w:ascii="Arial" w:hAnsi="Arial" w:cs="Arial"/>
              </w:rPr>
              <w:t> (back to top)</w:t>
            </w:r>
            <w:r>
              <w:rPr>
                <w:rFonts w:ascii="Arial" w:hAnsi="Arial" w:cs="Arial"/>
                <w:color w:val="333333"/>
              </w:rPr>
              <w:fldChar w:fldCharType="end"/>
            </w:r>
          </w:p>
          <w:p w:rsidR="006703DC" w:rsidRDefault="006703DC" w:rsidP="00DE59D7">
            <w:pPr>
              <w:pStyle w:val="NormalWeb"/>
              <w:spacing w:line="336" w:lineRule="atLeast"/>
              <w:rPr>
                <w:rFonts w:ascii="Arial" w:hAnsi="Arial" w:cs="Arial"/>
                <w:color w:val="333333"/>
              </w:rPr>
            </w:pPr>
            <w:r>
              <w:rPr>
                <w:rFonts w:ascii="Arial" w:hAnsi="Arial" w:cs="Arial"/>
                <w:color w:val="333333"/>
              </w:rPr>
              <w:t xml:space="preserve">The Ethiopian Highlands are predominantly Orthodox Christian with ‘fasting’ each Wednesday, Friday and during Lent when only vegetarian dishes are available (except in larger hotels). The Julian calendar is used and the current year is 2002. Christmas is celebrated on 7 January and New Year on 11 September. Some Ethiopians set their clocks from dawn to dusk and there is a six-hour difference between Ethiopian time and Western time i.e. 6 o’clock can mean 12 o’clock.  So take care when making appointments.   </w:t>
            </w:r>
            <w:r>
              <w:rPr>
                <w:rFonts w:ascii="Arial" w:hAnsi="Arial" w:cs="Arial"/>
                <w:color w:val="333333"/>
              </w:rPr>
              <w:br/>
            </w:r>
            <w:r>
              <w:rPr>
                <w:rFonts w:ascii="Arial" w:hAnsi="Arial" w:cs="Arial"/>
                <w:color w:val="333333"/>
              </w:rPr>
              <w:br/>
              <w:t xml:space="preserve">There is a large Muslim population and generally Ethiopians dress in a conservative manner. You should respect local </w:t>
            </w:r>
            <w:r>
              <w:rPr>
                <w:rFonts w:ascii="Arial" w:hAnsi="Arial" w:cs="Arial"/>
                <w:color w:val="333333"/>
              </w:rPr>
              <w:lastRenderedPageBreak/>
              <w:t xml:space="preserve">traditions, customs, laws and religions at all times and be aware of your actions to ensure that they do not offend other cultures or religious beliefs, especially during the holy month of Ramadan or if you intend to visit religious areas.  See our </w:t>
            </w:r>
            <w:hyperlink r:id="rId33" w:tooltip="&lt; no title text &gt;" w:history="1">
              <w:r>
                <w:rPr>
                  <w:rStyle w:val="Hyperlink"/>
                  <w:rFonts w:ascii="Arial" w:hAnsi="Arial" w:cs="Arial"/>
                </w:rPr>
                <w:t>Travelling During Ramadan</w:t>
              </w:r>
            </w:hyperlink>
            <w:r>
              <w:rPr>
                <w:rFonts w:ascii="Arial" w:hAnsi="Arial" w:cs="Arial"/>
                <w:color w:val="333333"/>
              </w:rPr>
              <w:t xml:space="preserve"> page.</w:t>
            </w:r>
            <w:r>
              <w:rPr>
                <w:rFonts w:ascii="Arial" w:hAnsi="Arial" w:cs="Arial"/>
                <w:color w:val="333333"/>
              </w:rPr>
              <w:br/>
            </w:r>
            <w:r>
              <w:rPr>
                <w:rFonts w:ascii="Arial" w:hAnsi="Arial" w:cs="Arial"/>
                <w:color w:val="333333"/>
              </w:rPr>
              <w:br/>
              <w:t xml:space="preserve">Ethiopian antiques need an export certificate to be taken out of the country.  Major tourist outlets in Addis Ababa can offer assistance in obtaining one. </w:t>
            </w:r>
            <w:r>
              <w:rPr>
                <w:rFonts w:ascii="Arial" w:hAnsi="Arial" w:cs="Arial"/>
                <w:color w:val="333333"/>
              </w:rPr>
              <w:br/>
            </w:r>
            <w:r>
              <w:rPr>
                <w:rFonts w:ascii="Arial" w:hAnsi="Arial" w:cs="Arial"/>
                <w:color w:val="333333"/>
              </w:rPr>
              <w:br/>
              <w:t xml:space="preserve">Homosexual acts (applying to both sexes) are illegal, and carry penalties of between one and fifteen years imprisonment. </w:t>
            </w:r>
            <w:r>
              <w:rPr>
                <w:rFonts w:ascii="Arial" w:hAnsi="Arial" w:cs="Arial"/>
                <w:color w:val="333333"/>
              </w:rPr>
              <w:br/>
            </w:r>
            <w:r>
              <w:rPr>
                <w:rFonts w:ascii="Arial" w:hAnsi="Arial" w:cs="Arial"/>
                <w:color w:val="333333"/>
              </w:rPr>
              <w:br/>
              <w:t>Drug offences are treated seriously in Ethiopia. You should not become involved with drugs of any kind.</w:t>
            </w:r>
            <w:r>
              <w:rPr>
                <w:rFonts w:ascii="Arial" w:hAnsi="Arial" w:cs="Arial"/>
                <w:color w:val="333333"/>
              </w:rPr>
              <w:br/>
            </w:r>
            <w:r>
              <w:rPr>
                <w:rFonts w:ascii="Arial" w:hAnsi="Arial" w:cs="Arial"/>
                <w:color w:val="333333"/>
              </w:rPr>
              <w:br/>
              <w:t xml:space="preserve">Travellers should be aware that it is illegal to carry more than 200 birr when entering or departing Ethiopia.  If you are found to be carrying in excess of 200 birr when passing through immigration you may be subject to prosecution. The penalties are tough - the money will be seized and a prison sentence is possible.   </w:t>
            </w:r>
          </w:p>
          <w:p w:rsidR="006703DC" w:rsidRDefault="006703DC" w:rsidP="00DE59D7">
            <w:pPr>
              <w:pStyle w:val="NormalWeb"/>
              <w:spacing w:line="336" w:lineRule="atLeast"/>
              <w:rPr>
                <w:rFonts w:ascii="Arial" w:hAnsi="Arial" w:cs="Arial"/>
                <w:color w:val="333333"/>
              </w:rPr>
            </w:pPr>
            <w:r>
              <w:rPr>
                <w:rFonts w:ascii="Arial" w:hAnsi="Arial" w:cs="Arial"/>
                <w:color w:val="333333"/>
              </w:rPr>
              <w:t xml:space="preserve">Visitors to Ethiopia must declare to customs officials at their point of entry any cash in excess of $3000 (or the equivalent in other foreign currencies). This must be done by completing a customs declaration form. Travellers departing Ethiopia in possession of more than $3000 must present a bank advice notice to customs officials if the currency was purchased from a local bank. Alternatively, the traveller must present a valid customs declaration form obtained at their point of entry. Travellers should be aware, however, that a bank advice notice or customs declaration form becomes invalid if 45 days or more have elapsed since the date of issue. For more detailed information please visit: </w:t>
            </w:r>
            <w:hyperlink r:id="rId34" w:history="1">
              <w:r>
                <w:rPr>
                  <w:rStyle w:val="Hyperlink"/>
                  <w:rFonts w:ascii="Arial" w:hAnsi="Arial" w:cs="Arial"/>
                </w:rPr>
                <w:t>http://www.erca.gov.et/TRAVELERSDOLLARS.pdf</w:t>
              </w:r>
            </w:hyperlink>
            <w:r>
              <w:rPr>
                <w:rFonts w:ascii="Arial" w:hAnsi="Arial" w:cs="Arial"/>
                <w:color w:val="333333"/>
              </w:rPr>
              <w:t>.</w:t>
            </w:r>
            <w:r>
              <w:rPr>
                <w:rFonts w:ascii="Arial" w:hAnsi="Arial" w:cs="Arial"/>
                <w:color w:val="333333"/>
              </w:rPr>
              <w:br/>
            </w:r>
            <w:r>
              <w:rPr>
                <w:rFonts w:ascii="Arial" w:hAnsi="Arial" w:cs="Arial"/>
                <w:color w:val="333333"/>
              </w:rPr>
              <w:br/>
              <w:t xml:space="preserve">See our </w:t>
            </w:r>
            <w:hyperlink r:id="rId35" w:tooltip="050-your-trip*" w:history="1">
              <w:r>
                <w:rPr>
                  <w:rStyle w:val="Hyperlink"/>
                  <w:rFonts w:ascii="Arial" w:hAnsi="Arial" w:cs="Arial"/>
                </w:rPr>
                <w:t>Your trip</w:t>
              </w:r>
            </w:hyperlink>
            <w:r>
              <w:rPr>
                <w:rFonts w:ascii="Arial" w:hAnsi="Arial" w:cs="Arial"/>
                <w:color w:val="333333"/>
              </w:rPr>
              <w:t xml:space="preserve"> page.</w:t>
            </w:r>
          </w:p>
          <w:p w:rsidR="006703DC" w:rsidRDefault="006703DC" w:rsidP="00DE59D7">
            <w:pPr>
              <w:pStyle w:val="Heading2"/>
              <w:rPr>
                <w:rFonts w:ascii="Arial" w:hAnsi="Arial" w:cs="Arial"/>
                <w:color w:val="666666"/>
              </w:rPr>
            </w:pPr>
            <w:bookmarkStart w:id="3" w:name="entryRequirements"/>
            <w:r>
              <w:rPr>
                <w:rFonts w:ascii="Arial" w:hAnsi="Arial" w:cs="Arial"/>
              </w:rPr>
              <w:t>Entry requirements</w:t>
            </w:r>
          </w:p>
          <w:bookmarkEnd w:id="3"/>
          <w:p w:rsidR="006703DC" w:rsidRDefault="006D3E2E" w:rsidP="00DE59D7">
            <w:pPr>
              <w:spacing w:line="336" w:lineRule="atLeast"/>
              <w:rPr>
                <w:rFonts w:ascii="Arial" w:hAnsi="Arial" w:cs="Arial"/>
                <w:color w:val="333333"/>
              </w:rPr>
            </w:pPr>
            <w:r>
              <w:rPr>
                <w:rFonts w:ascii="Arial" w:hAnsi="Arial" w:cs="Arial"/>
                <w:color w:val="333333"/>
              </w:rPr>
              <w:fldChar w:fldCharType="begin"/>
            </w:r>
            <w:r w:rsidR="006703DC">
              <w:rPr>
                <w:rFonts w:ascii="Arial" w:hAnsi="Arial" w:cs="Arial"/>
                <w:color w:val="333333"/>
              </w:rPr>
              <w:instrText xml:space="preserve"> HYPERLINK "http://www.fco.gov.uk/en/travel-and-living-abroad/travel-advice-by-country/sub-saharan-africa/ethiopia" </w:instrText>
            </w:r>
            <w:r>
              <w:rPr>
                <w:rFonts w:ascii="Arial" w:hAnsi="Arial" w:cs="Arial"/>
                <w:color w:val="333333"/>
              </w:rPr>
              <w:fldChar w:fldCharType="separate"/>
            </w:r>
            <w:r w:rsidR="006703DC">
              <w:rPr>
                <w:rStyle w:val="Hyperlink"/>
                <w:rFonts w:ascii="Arial" w:hAnsi="Arial" w:cs="Arial"/>
              </w:rPr>
              <w:t> (back to top)</w:t>
            </w:r>
            <w:r>
              <w:rPr>
                <w:rFonts w:ascii="Arial" w:hAnsi="Arial" w:cs="Arial"/>
                <w:color w:val="333333"/>
              </w:rPr>
              <w:fldChar w:fldCharType="end"/>
            </w:r>
          </w:p>
          <w:p w:rsidR="006703DC" w:rsidRDefault="006703DC" w:rsidP="00DE59D7">
            <w:pPr>
              <w:pStyle w:val="NormalWeb"/>
              <w:spacing w:after="240" w:line="336" w:lineRule="atLeast"/>
              <w:rPr>
                <w:rFonts w:ascii="Arial" w:hAnsi="Arial" w:cs="Arial"/>
                <w:color w:val="333333"/>
              </w:rPr>
            </w:pPr>
            <w:r>
              <w:rPr>
                <w:rStyle w:val="Strong"/>
                <w:rFonts w:ascii="Arial" w:hAnsi="Arial" w:cs="Arial"/>
                <w:color w:val="333333"/>
                <w:u w:val="single"/>
              </w:rPr>
              <w:t>Entry Requirements - Visas</w:t>
            </w:r>
            <w:r>
              <w:rPr>
                <w:rFonts w:ascii="Arial" w:hAnsi="Arial" w:cs="Arial"/>
                <w:color w:val="333333"/>
                <w:u w:val="single"/>
              </w:rPr>
              <w:t xml:space="preserve"> </w:t>
            </w:r>
            <w:r>
              <w:rPr>
                <w:rFonts w:ascii="Arial" w:hAnsi="Arial" w:cs="Arial"/>
                <w:color w:val="333333"/>
              </w:rPr>
              <w:br/>
            </w:r>
            <w:r>
              <w:rPr>
                <w:rFonts w:ascii="Arial" w:hAnsi="Arial" w:cs="Arial"/>
                <w:color w:val="333333"/>
              </w:rPr>
              <w:lastRenderedPageBreak/>
              <w:t xml:space="preserve">British nationals require a visa to enter Ethiopia. If you are flying into Ethiopia for as a tourist you may obtain your visa on arrival at Addis Ababa (Bole) and Dire Dawa International airports. If you are arriving by other means, or at another airport, you must obtain a visa prior to arrival, even when travelling from countries without an Ethiopian Embassy or Mission. Visa applicants in the United Kingdom should contact the </w:t>
            </w:r>
            <w:hyperlink r:id="rId36" w:history="1">
              <w:r>
                <w:rPr>
                  <w:rStyle w:val="Hyperlink"/>
                  <w:rFonts w:ascii="Arial" w:hAnsi="Arial" w:cs="Arial"/>
                </w:rPr>
                <w:t>Embassy of the Federal Democratic Republic of Ethiopia in London</w:t>
              </w:r>
            </w:hyperlink>
            <w:r>
              <w:rPr>
                <w:rFonts w:ascii="Arial" w:hAnsi="Arial" w:cs="Arial"/>
                <w:color w:val="333333"/>
              </w:rPr>
              <w:t>. Penalties for overstaying your visa can be severe (see below - Immgration Status).</w:t>
            </w:r>
            <w:r>
              <w:rPr>
                <w:rFonts w:ascii="Arial" w:hAnsi="Arial" w:cs="Arial"/>
                <w:color w:val="333333"/>
              </w:rPr>
              <w:br/>
            </w:r>
            <w:r>
              <w:rPr>
                <w:rFonts w:ascii="Arial" w:hAnsi="Arial" w:cs="Arial"/>
                <w:b/>
                <w:bCs/>
                <w:color w:val="333333"/>
                <w:u w:val="single"/>
              </w:rPr>
              <w:br/>
            </w:r>
            <w:r>
              <w:rPr>
                <w:rStyle w:val="Strong"/>
                <w:rFonts w:ascii="Arial" w:hAnsi="Arial" w:cs="Arial"/>
                <w:color w:val="333333"/>
                <w:u w:val="single"/>
              </w:rPr>
              <w:t>Entry Requirements – Road Travel from Sudan into Ethiopia</w:t>
            </w:r>
            <w:r>
              <w:rPr>
                <w:rFonts w:ascii="Arial" w:hAnsi="Arial" w:cs="Arial"/>
                <w:color w:val="333333"/>
                <w:u w:val="single"/>
              </w:rPr>
              <w:t xml:space="preserve"> </w:t>
            </w:r>
            <w:r>
              <w:rPr>
                <w:rFonts w:ascii="Arial" w:hAnsi="Arial" w:cs="Arial"/>
                <w:color w:val="333333"/>
              </w:rPr>
              <w:t> </w:t>
            </w:r>
            <w:r>
              <w:rPr>
                <w:rFonts w:ascii="Arial" w:hAnsi="Arial" w:cs="Arial"/>
                <w:color w:val="333333"/>
              </w:rPr>
              <w:br/>
              <w:t>British nationals wishing to enter Ethiopia from Sudan in their own vehicles require a letter from the British Embassy in Addis Ababa providing details of the passengers (names, passport details) and vehicle(s) (make, model, registration number, engine and chassis numbers). They should contact the British Embassy in Addis Ababa (</w:t>
            </w:r>
            <w:hyperlink r:id="rId37" w:history="1">
              <w:r>
                <w:rPr>
                  <w:rStyle w:val="Hyperlink"/>
                  <w:rFonts w:ascii="Arial" w:hAnsi="Arial" w:cs="Arial"/>
                </w:rPr>
                <w:t>addis.consular@fco.gov.uk</w:t>
              </w:r>
            </w:hyperlink>
            <w:r>
              <w:rPr>
                <w:rFonts w:ascii="Arial" w:hAnsi="Arial" w:cs="Arial"/>
                <w:color w:val="333333"/>
              </w:rPr>
              <w:t>) well in advance of their journey to request a copy of the letter and provide full details of their vehicle, passengers and voyage. This letter should be presented to officials of the Ethiopian Revenue and Customs Authority at the border.</w:t>
            </w:r>
            <w:r>
              <w:rPr>
                <w:rFonts w:ascii="Arial" w:hAnsi="Arial" w:cs="Arial"/>
                <w:color w:val="333333"/>
              </w:rPr>
              <w:br/>
            </w:r>
            <w:r>
              <w:rPr>
                <w:rFonts w:ascii="Arial" w:hAnsi="Arial" w:cs="Arial"/>
                <w:color w:val="333333"/>
              </w:rPr>
              <w:br/>
            </w:r>
            <w:r>
              <w:rPr>
                <w:rStyle w:val="Strong"/>
                <w:rFonts w:ascii="Arial" w:hAnsi="Arial" w:cs="Arial"/>
                <w:color w:val="333333"/>
                <w:u w:val="single"/>
              </w:rPr>
              <w:t>Entry Requirements - Passport validity</w:t>
            </w:r>
            <w:r>
              <w:rPr>
                <w:rFonts w:ascii="Arial" w:hAnsi="Arial" w:cs="Arial"/>
                <w:color w:val="333333"/>
                <w:u w:val="single"/>
              </w:rPr>
              <w:t xml:space="preserve"> </w:t>
            </w:r>
            <w:r>
              <w:rPr>
                <w:rFonts w:ascii="Arial" w:hAnsi="Arial" w:cs="Arial"/>
                <w:color w:val="333333"/>
              </w:rPr>
              <w:br/>
              <w:t xml:space="preserve">You must hold a valid passport to enter Ethiopia. Your passport must be valid for the proposed duration of your stay. No additional period of validity beyond this is required. However, it is always sensible to have a short period of extra validity on your passport in case of any unforeseen delays to your departure. You do not have to wait until your old passport expires to apply to renew it. Any time left on your old passport when you apply will be added to your new passport, up to a maximum of nine months. For passport applications in the UK, you should apply to the </w:t>
            </w:r>
            <w:hyperlink r:id="rId38" w:history="1">
              <w:r>
                <w:rPr>
                  <w:rStyle w:val="Hyperlink"/>
                  <w:rFonts w:ascii="Arial" w:hAnsi="Arial" w:cs="Arial"/>
                </w:rPr>
                <w:t>Identity and Passport Service</w:t>
              </w:r>
            </w:hyperlink>
            <w:r>
              <w:rPr>
                <w:rFonts w:ascii="Arial" w:hAnsi="Arial" w:cs="Arial"/>
                <w:color w:val="333333"/>
              </w:rPr>
              <w:t>.</w:t>
            </w:r>
            <w:r>
              <w:rPr>
                <w:rFonts w:ascii="Arial" w:hAnsi="Arial" w:cs="Arial"/>
                <w:color w:val="333333"/>
              </w:rPr>
              <w:br/>
            </w:r>
            <w:r>
              <w:rPr>
                <w:rFonts w:ascii="Arial" w:hAnsi="Arial" w:cs="Arial"/>
                <w:color w:val="333333"/>
              </w:rPr>
              <w:br/>
            </w:r>
            <w:r>
              <w:rPr>
                <w:rStyle w:val="Strong"/>
                <w:rFonts w:ascii="Arial" w:hAnsi="Arial" w:cs="Arial"/>
                <w:color w:val="333333"/>
                <w:u w:val="single"/>
              </w:rPr>
              <w:t>Entry Requirements - Yellow Fever Certificate</w:t>
            </w:r>
            <w:r>
              <w:rPr>
                <w:rFonts w:ascii="Arial" w:hAnsi="Arial" w:cs="Arial"/>
                <w:color w:val="333333"/>
                <w:u w:val="single"/>
              </w:rPr>
              <w:t xml:space="preserve"> </w:t>
            </w:r>
            <w:r>
              <w:rPr>
                <w:rFonts w:ascii="Arial" w:hAnsi="Arial" w:cs="Arial"/>
                <w:color w:val="333333"/>
              </w:rPr>
              <w:br/>
              <w:t>Yellow Fever vaccination certificates may be required for visitors from countries where it is endemic. Visitors to Ethiopia may be required to produce a yellow fever certificate upon arrival in a third country, following a stay in Ethiopia.</w:t>
            </w:r>
            <w:r>
              <w:rPr>
                <w:rFonts w:ascii="Arial" w:hAnsi="Arial" w:cs="Arial"/>
                <w:color w:val="333333"/>
              </w:rPr>
              <w:br/>
            </w:r>
            <w:r>
              <w:rPr>
                <w:rFonts w:ascii="Arial" w:hAnsi="Arial" w:cs="Arial"/>
                <w:color w:val="333333"/>
              </w:rPr>
              <w:lastRenderedPageBreak/>
              <w:br/>
            </w:r>
            <w:r>
              <w:rPr>
                <w:rStyle w:val="Strong"/>
                <w:rFonts w:ascii="Arial" w:hAnsi="Arial" w:cs="Arial"/>
                <w:color w:val="333333"/>
                <w:u w:val="single"/>
              </w:rPr>
              <w:t>Entry Requirements - Travelling with children</w:t>
            </w:r>
            <w:r>
              <w:rPr>
                <w:rFonts w:ascii="Arial" w:hAnsi="Arial" w:cs="Arial"/>
                <w:color w:val="333333"/>
                <w:u w:val="single"/>
              </w:rPr>
              <w:t xml:space="preserve"> </w:t>
            </w:r>
            <w:r>
              <w:rPr>
                <w:rFonts w:ascii="Arial" w:hAnsi="Arial" w:cs="Arial"/>
                <w:color w:val="333333"/>
              </w:rPr>
              <w:br/>
              <w:t xml:space="preserve">For information on exactly what will be required at immigration, please contact the </w:t>
            </w:r>
            <w:hyperlink r:id="rId39" w:history="1">
              <w:r>
                <w:rPr>
                  <w:rStyle w:val="Hyperlink"/>
                  <w:rFonts w:ascii="Arial" w:hAnsi="Arial" w:cs="Arial"/>
                </w:rPr>
                <w:t>Embassy of the Federal Democratic Republic of Ethiopia in London</w:t>
              </w:r>
            </w:hyperlink>
            <w:r>
              <w:rPr>
                <w:rFonts w:ascii="Arial" w:hAnsi="Arial" w:cs="Arial"/>
                <w:color w:val="333333"/>
              </w:rPr>
              <w:t>.</w:t>
            </w:r>
          </w:p>
          <w:p w:rsidR="006703DC" w:rsidRDefault="006703DC" w:rsidP="00DE59D7">
            <w:pPr>
              <w:pStyle w:val="NormalWeb"/>
              <w:spacing w:line="336" w:lineRule="atLeast"/>
              <w:rPr>
                <w:rFonts w:ascii="Arial" w:hAnsi="Arial" w:cs="Arial"/>
                <w:color w:val="333333"/>
              </w:rPr>
            </w:pPr>
            <w:r>
              <w:rPr>
                <w:rStyle w:val="Strong"/>
                <w:rFonts w:ascii="Arial" w:hAnsi="Arial" w:cs="Arial"/>
                <w:color w:val="333333"/>
                <w:u w:val="single"/>
              </w:rPr>
              <w:t>Entry Requirements- Immigration status</w:t>
            </w:r>
            <w:r>
              <w:rPr>
                <w:rFonts w:ascii="Arial" w:hAnsi="Arial" w:cs="Arial"/>
                <w:color w:val="333333"/>
                <w:u w:val="single"/>
              </w:rPr>
              <w:t xml:space="preserve"> </w:t>
            </w:r>
            <w:r>
              <w:rPr>
                <w:rFonts w:ascii="Arial" w:hAnsi="Arial" w:cs="Arial"/>
                <w:color w:val="333333"/>
              </w:rPr>
              <w:br/>
              <w:t>Visitors to Ethiopia should be aware that they cannot change their immigration status once in Ethiopia.  If visitors to Ethiopia have any concerns regarding their immigration status they should contact the local immigration authorities at</w:t>
            </w:r>
          </w:p>
          <w:p w:rsidR="006703DC" w:rsidRDefault="006703DC" w:rsidP="00DE59D7">
            <w:pPr>
              <w:pStyle w:val="NormalWeb"/>
              <w:spacing w:line="336" w:lineRule="atLeast"/>
              <w:rPr>
                <w:rFonts w:ascii="Arial" w:hAnsi="Arial" w:cs="Arial"/>
                <w:color w:val="333333"/>
                <w:u w:val="single"/>
              </w:rPr>
            </w:pPr>
            <w:r>
              <w:rPr>
                <w:rStyle w:val="Strong"/>
                <w:rFonts w:ascii="Arial" w:hAnsi="Arial" w:cs="Arial"/>
                <w:color w:val="333333"/>
                <w:u w:val="single"/>
              </w:rPr>
              <w:t>Security, Immigration and Refugee Affairs Authority</w:t>
            </w:r>
            <w:r>
              <w:rPr>
                <w:rFonts w:ascii="Arial" w:hAnsi="Arial" w:cs="Arial"/>
                <w:color w:val="333333"/>
                <w:u w:val="single"/>
              </w:rPr>
              <w:t xml:space="preserve"> </w:t>
            </w:r>
          </w:p>
          <w:p w:rsidR="006703DC" w:rsidRDefault="006703DC" w:rsidP="00DE59D7">
            <w:pPr>
              <w:pStyle w:val="NormalWeb"/>
              <w:spacing w:line="336" w:lineRule="atLeast"/>
              <w:rPr>
                <w:rFonts w:ascii="Arial" w:hAnsi="Arial" w:cs="Arial"/>
                <w:color w:val="333333"/>
              </w:rPr>
            </w:pPr>
            <w:r>
              <w:rPr>
                <w:rFonts w:ascii="Arial" w:hAnsi="Arial" w:cs="Arial"/>
                <w:color w:val="333333"/>
              </w:rPr>
              <w:t>P.O.Box 5741</w:t>
            </w:r>
            <w:r>
              <w:rPr>
                <w:rFonts w:ascii="Arial" w:hAnsi="Arial" w:cs="Arial"/>
                <w:color w:val="333333"/>
              </w:rPr>
              <w:br/>
              <w:t>Addis Ababa</w:t>
            </w:r>
            <w:r>
              <w:rPr>
                <w:rFonts w:ascii="Arial" w:hAnsi="Arial" w:cs="Arial"/>
                <w:color w:val="333333"/>
              </w:rPr>
              <w:br/>
              <w:t>Ethiopia</w:t>
            </w:r>
            <w:r>
              <w:rPr>
                <w:rFonts w:ascii="Arial" w:hAnsi="Arial" w:cs="Arial"/>
                <w:color w:val="333333"/>
              </w:rPr>
              <w:br/>
              <w:t>Tel: (+251-11) 1553899</w:t>
            </w:r>
            <w:r>
              <w:rPr>
                <w:rFonts w:ascii="Arial" w:hAnsi="Arial" w:cs="Arial"/>
                <w:color w:val="333333"/>
              </w:rPr>
              <w:br/>
              <w:t>Fax: (+251-11) 1553209</w:t>
            </w:r>
            <w:r>
              <w:rPr>
                <w:rFonts w:ascii="Arial" w:hAnsi="Arial" w:cs="Arial"/>
                <w:color w:val="333333"/>
              </w:rPr>
              <w:br/>
            </w:r>
            <w:r>
              <w:rPr>
                <w:rFonts w:ascii="Arial" w:hAnsi="Arial" w:cs="Arial"/>
                <w:color w:val="333333"/>
              </w:rPr>
              <w:br/>
              <w:t>Tourist visitors to Ethiopia should be aware that they will be unable to take employment, including voluntary employment, whilst visiting Ethiopia on a tourist visa.  If visitors are caught in breach of their immigration status they may face severe fines or possible imprisonment.</w:t>
            </w:r>
          </w:p>
          <w:p w:rsidR="006703DC" w:rsidRDefault="006703DC" w:rsidP="00DE59D7">
            <w:pPr>
              <w:pStyle w:val="Heading2"/>
              <w:rPr>
                <w:rFonts w:ascii="Arial" w:hAnsi="Arial" w:cs="Arial"/>
                <w:color w:val="666666"/>
              </w:rPr>
            </w:pPr>
            <w:bookmarkStart w:id="4" w:name="health"/>
            <w:r>
              <w:rPr>
                <w:rFonts w:ascii="Arial" w:hAnsi="Arial" w:cs="Arial"/>
              </w:rPr>
              <w:t>Health</w:t>
            </w:r>
          </w:p>
          <w:bookmarkEnd w:id="4"/>
          <w:p w:rsidR="006703DC" w:rsidRDefault="006D3E2E" w:rsidP="00DE59D7">
            <w:pPr>
              <w:spacing w:line="336" w:lineRule="atLeast"/>
              <w:rPr>
                <w:rFonts w:ascii="Arial" w:hAnsi="Arial" w:cs="Arial"/>
                <w:color w:val="333333"/>
              </w:rPr>
            </w:pPr>
            <w:r>
              <w:rPr>
                <w:rFonts w:ascii="Arial" w:hAnsi="Arial" w:cs="Arial"/>
                <w:color w:val="333333"/>
              </w:rPr>
              <w:fldChar w:fldCharType="begin"/>
            </w:r>
            <w:r w:rsidR="006703DC">
              <w:rPr>
                <w:rFonts w:ascii="Arial" w:hAnsi="Arial" w:cs="Arial"/>
                <w:color w:val="333333"/>
              </w:rPr>
              <w:instrText xml:space="preserve"> HYPERLINK "http://www.fco.gov.uk/en/travel-and-living-abroad/travel-advice-by-country/sub-saharan-africa/ethiopia" </w:instrText>
            </w:r>
            <w:r>
              <w:rPr>
                <w:rFonts w:ascii="Arial" w:hAnsi="Arial" w:cs="Arial"/>
                <w:color w:val="333333"/>
              </w:rPr>
              <w:fldChar w:fldCharType="separate"/>
            </w:r>
            <w:r w:rsidR="006703DC">
              <w:rPr>
                <w:rStyle w:val="Hyperlink"/>
                <w:rFonts w:ascii="Arial" w:hAnsi="Arial" w:cs="Arial"/>
              </w:rPr>
              <w:t> (back to top)</w:t>
            </w:r>
            <w:r>
              <w:rPr>
                <w:rFonts w:ascii="Arial" w:hAnsi="Arial" w:cs="Arial"/>
                <w:color w:val="333333"/>
              </w:rPr>
              <w:fldChar w:fldCharType="end"/>
            </w:r>
          </w:p>
          <w:p w:rsidR="006703DC" w:rsidRDefault="006703DC" w:rsidP="00DE59D7">
            <w:pPr>
              <w:pStyle w:val="NormalWeb"/>
              <w:spacing w:line="336" w:lineRule="atLeast"/>
              <w:rPr>
                <w:rFonts w:ascii="Arial" w:hAnsi="Arial" w:cs="Arial"/>
                <w:color w:val="333333"/>
              </w:rPr>
            </w:pPr>
            <w:r>
              <w:rPr>
                <w:rFonts w:ascii="Arial" w:hAnsi="Arial" w:cs="Arial"/>
                <w:color w:val="333333"/>
              </w:rPr>
              <w:t>There are a number of hospitals in Addis Ababa but only private hospitals offer a reasonable standard of basic care for minor health problems. Elsewhere medical facilities (including dentistry) are extremely poor.</w:t>
            </w:r>
            <w:r>
              <w:rPr>
                <w:rFonts w:ascii="Arial" w:hAnsi="Arial" w:cs="Arial"/>
                <w:color w:val="333333"/>
              </w:rPr>
              <w:br/>
            </w:r>
            <w:r>
              <w:rPr>
                <w:rFonts w:ascii="Arial" w:hAnsi="Arial" w:cs="Arial"/>
                <w:color w:val="333333"/>
              </w:rPr>
              <w:br/>
              <w:t xml:space="preserve">Water-borne diseases and malaria are common to Ethiopia, the latter in areas of the country below 2000 metres.   </w:t>
            </w:r>
            <w:r>
              <w:rPr>
                <w:rFonts w:ascii="Arial" w:hAnsi="Arial" w:cs="Arial"/>
                <w:color w:val="333333"/>
              </w:rPr>
              <w:br/>
            </w:r>
            <w:r>
              <w:rPr>
                <w:rFonts w:ascii="Arial" w:hAnsi="Arial" w:cs="Arial"/>
                <w:color w:val="333333"/>
              </w:rPr>
              <w:br/>
              <w:t xml:space="preserve">Bilharzia is present in the majority of lakes in Ethiopia. Since August 2006 there have been approximately 60,000 reported cases of Acute Watery Diarrhoea resulting in about 600 deaths. Drink or use only boiled or bottled water and avoid ice in drinks. If </w:t>
            </w:r>
            <w:r>
              <w:rPr>
                <w:rFonts w:ascii="Arial" w:hAnsi="Arial" w:cs="Arial"/>
                <w:color w:val="333333"/>
              </w:rPr>
              <w:lastRenderedPageBreak/>
              <w:t xml:space="preserve">you suffer from diarrhoea during a visit to Ethiopia you should seek immediate medical attention.   </w:t>
            </w:r>
            <w:r>
              <w:rPr>
                <w:rFonts w:ascii="Arial" w:hAnsi="Arial" w:cs="Arial"/>
                <w:color w:val="333333"/>
              </w:rPr>
              <w:br/>
            </w:r>
            <w:r>
              <w:rPr>
                <w:rFonts w:ascii="Arial" w:hAnsi="Arial" w:cs="Arial"/>
                <w:color w:val="333333"/>
              </w:rPr>
              <w:br/>
              <w:t>Addis Ababa sits at 2,400 metres above sea level. Adjusting to the altitude may take several weeks. If you have a heart condition you should seek medical advice before travelling to Addis Ababa.  </w:t>
            </w:r>
            <w:r>
              <w:rPr>
                <w:rFonts w:ascii="Arial" w:hAnsi="Arial" w:cs="Arial"/>
                <w:color w:val="333333"/>
              </w:rPr>
              <w:br/>
            </w:r>
            <w:r>
              <w:rPr>
                <w:rFonts w:ascii="Arial" w:hAnsi="Arial" w:cs="Arial"/>
                <w:color w:val="333333"/>
              </w:rPr>
              <w:br/>
              <w:t xml:space="preserve">You should exercise normal precautions to avoid exposure to HIV/AIDs. See our </w:t>
            </w:r>
            <w:hyperlink r:id="rId40" w:tooltip="&lt; no title text &gt;" w:history="1">
              <w:r>
                <w:rPr>
                  <w:rStyle w:val="Hyperlink"/>
                  <w:rFonts w:ascii="Arial" w:hAnsi="Arial" w:cs="Arial"/>
                </w:rPr>
                <w:t>HIV and AIDS</w:t>
              </w:r>
            </w:hyperlink>
            <w:r>
              <w:rPr>
                <w:rFonts w:ascii="Arial" w:hAnsi="Arial" w:cs="Arial"/>
                <w:color w:val="333333"/>
              </w:rPr>
              <w:t xml:space="preserve"> page.</w:t>
            </w:r>
            <w:r>
              <w:rPr>
                <w:rFonts w:ascii="Arial" w:hAnsi="Arial" w:cs="Arial"/>
                <w:color w:val="333333"/>
              </w:rPr>
              <w:br/>
            </w:r>
            <w:r>
              <w:rPr>
                <w:rFonts w:ascii="Arial" w:hAnsi="Arial" w:cs="Arial"/>
                <w:color w:val="333333"/>
              </w:rPr>
              <w:br/>
              <w:t xml:space="preserve">Seek medical advice before travelling to Ethiopia and ensure that all appropriate vaccinations are up to date. For further information on vaccination requirements, health outbreaks and general disease protection and prevention you should check the websites of the National Travel Health Network and Centre </w:t>
            </w:r>
            <w:hyperlink r:id="rId41" w:tooltip="FCO_NaTHNaC_Website" w:history="1">
              <w:r>
                <w:rPr>
                  <w:rStyle w:val="Hyperlink"/>
                  <w:rFonts w:ascii="Arial" w:hAnsi="Arial" w:cs="Arial"/>
                </w:rPr>
                <w:t>NaTHNaC</w:t>
              </w:r>
            </w:hyperlink>
            <w:r>
              <w:rPr>
                <w:rFonts w:ascii="Arial" w:hAnsi="Arial" w:cs="Arial"/>
                <w:color w:val="333333"/>
              </w:rPr>
              <w:t xml:space="preserve"> and </w:t>
            </w:r>
            <w:hyperlink r:id="rId42" w:tooltip="FCO_NHS_FitForTravel" w:history="1">
              <w:r>
                <w:rPr>
                  <w:rStyle w:val="Hyperlink"/>
                  <w:rFonts w:ascii="Arial" w:hAnsi="Arial" w:cs="Arial"/>
                </w:rPr>
                <w:t>NHS Scotland's Fit For Travel</w:t>
              </w:r>
            </w:hyperlink>
            <w:r>
              <w:rPr>
                <w:rFonts w:ascii="Arial" w:hAnsi="Arial" w:cs="Arial"/>
                <w:color w:val="333333"/>
              </w:rPr>
              <w:t xml:space="preserve"> or call NHS Direct on 0845 46 47. </w:t>
            </w:r>
            <w:r>
              <w:rPr>
                <w:rFonts w:ascii="Arial" w:hAnsi="Arial" w:cs="Arial"/>
                <w:color w:val="333333"/>
              </w:rPr>
              <w:br/>
            </w:r>
            <w:r>
              <w:rPr>
                <w:rFonts w:ascii="Arial" w:hAnsi="Arial" w:cs="Arial"/>
                <w:color w:val="333333"/>
              </w:rPr>
              <w:br/>
              <w:t xml:space="preserve">See our </w:t>
            </w:r>
            <w:hyperlink r:id="rId43" w:tooltip="&lt; no title text &gt;" w:history="1">
              <w:r>
                <w:rPr>
                  <w:rStyle w:val="Hyperlink"/>
                  <w:rFonts w:ascii="Arial" w:hAnsi="Arial" w:cs="Arial"/>
                </w:rPr>
                <w:t>Travel Health</w:t>
              </w:r>
            </w:hyperlink>
            <w:r>
              <w:rPr>
                <w:rFonts w:ascii="Arial" w:hAnsi="Arial" w:cs="Arial"/>
                <w:color w:val="333333"/>
              </w:rPr>
              <w:t xml:space="preserve"> page.</w:t>
            </w:r>
          </w:p>
          <w:p w:rsidR="006703DC" w:rsidRDefault="006703DC" w:rsidP="00DE59D7">
            <w:pPr>
              <w:pStyle w:val="Heading2"/>
              <w:rPr>
                <w:rFonts w:ascii="Arial" w:hAnsi="Arial" w:cs="Arial"/>
                <w:color w:val="666666"/>
              </w:rPr>
            </w:pPr>
            <w:bookmarkStart w:id="5" w:name="general"/>
            <w:r>
              <w:rPr>
                <w:rFonts w:ascii="Arial" w:hAnsi="Arial" w:cs="Arial"/>
              </w:rPr>
              <w:t>General</w:t>
            </w:r>
          </w:p>
          <w:bookmarkEnd w:id="5"/>
          <w:p w:rsidR="006703DC" w:rsidRDefault="006D3E2E" w:rsidP="00DE59D7">
            <w:pPr>
              <w:spacing w:line="336" w:lineRule="atLeast"/>
              <w:rPr>
                <w:rFonts w:ascii="Arial" w:hAnsi="Arial" w:cs="Arial"/>
                <w:color w:val="333333"/>
              </w:rPr>
            </w:pPr>
            <w:r>
              <w:rPr>
                <w:rFonts w:ascii="Arial" w:hAnsi="Arial" w:cs="Arial"/>
                <w:color w:val="333333"/>
              </w:rPr>
              <w:fldChar w:fldCharType="begin"/>
            </w:r>
            <w:r w:rsidR="006703DC">
              <w:rPr>
                <w:rFonts w:ascii="Arial" w:hAnsi="Arial" w:cs="Arial"/>
                <w:color w:val="333333"/>
              </w:rPr>
              <w:instrText xml:space="preserve"> HYPERLINK "http://www.fco.gov.uk/en/travel-and-living-abroad/travel-advice-by-country/sub-saharan-africa/ethiopia" </w:instrText>
            </w:r>
            <w:r>
              <w:rPr>
                <w:rFonts w:ascii="Arial" w:hAnsi="Arial" w:cs="Arial"/>
                <w:color w:val="333333"/>
              </w:rPr>
              <w:fldChar w:fldCharType="separate"/>
            </w:r>
            <w:r w:rsidR="006703DC">
              <w:rPr>
                <w:rStyle w:val="Hyperlink"/>
                <w:rFonts w:ascii="Arial" w:hAnsi="Arial" w:cs="Arial"/>
              </w:rPr>
              <w:t> (back to top)</w:t>
            </w:r>
            <w:r>
              <w:rPr>
                <w:rFonts w:ascii="Arial" w:hAnsi="Arial" w:cs="Arial"/>
                <w:color w:val="333333"/>
              </w:rPr>
              <w:fldChar w:fldCharType="end"/>
            </w:r>
          </w:p>
          <w:p w:rsidR="006703DC" w:rsidRDefault="006703DC" w:rsidP="00DE59D7">
            <w:pPr>
              <w:pStyle w:val="NormalWeb"/>
              <w:spacing w:line="336" w:lineRule="atLeast"/>
              <w:rPr>
                <w:rFonts w:ascii="Arial" w:hAnsi="Arial" w:cs="Arial"/>
                <w:color w:val="333333"/>
              </w:rPr>
            </w:pPr>
            <w:r>
              <w:rPr>
                <w:rStyle w:val="Strong"/>
                <w:rFonts w:ascii="Arial" w:hAnsi="Arial" w:cs="Arial"/>
                <w:color w:val="333333"/>
              </w:rPr>
              <w:t>General - Insurance</w:t>
            </w:r>
            <w:r>
              <w:rPr>
                <w:rFonts w:ascii="Arial" w:hAnsi="Arial" w:cs="Arial"/>
                <w:color w:val="333333"/>
              </w:rPr>
              <w:t xml:space="preserve"> </w:t>
            </w:r>
            <w:r>
              <w:rPr>
                <w:rFonts w:ascii="Arial" w:hAnsi="Arial" w:cs="Arial"/>
                <w:color w:val="333333"/>
              </w:rPr>
              <w:br/>
              <w:t xml:space="preserve">Ensure that you obtain adequate medical insurance before arrival. You should also carry a comprehensive medical pack when travelling out of Addis Ababa. Medical insurance should cover the cost of air ambulance evacuation out of Ethiopia in the event of serious accident or illness. Check any exclusions, and that your policy covers you for the activities you want to undertake. See our </w:t>
            </w:r>
            <w:hyperlink r:id="rId44" w:tooltip="&lt; no title text &gt;" w:history="1">
              <w:r>
                <w:rPr>
                  <w:rStyle w:val="Hyperlink"/>
                  <w:rFonts w:ascii="Arial" w:hAnsi="Arial" w:cs="Arial"/>
                </w:rPr>
                <w:t>Travel Insurance</w:t>
              </w:r>
            </w:hyperlink>
            <w:r>
              <w:rPr>
                <w:rFonts w:ascii="Arial" w:hAnsi="Arial" w:cs="Arial"/>
                <w:color w:val="333333"/>
              </w:rPr>
              <w:t xml:space="preserve"> page.</w:t>
            </w:r>
            <w:r>
              <w:rPr>
                <w:rFonts w:ascii="Arial" w:hAnsi="Arial" w:cs="Arial"/>
                <w:color w:val="333333"/>
              </w:rPr>
              <w:br/>
            </w:r>
            <w:r>
              <w:rPr>
                <w:rFonts w:ascii="Arial" w:hAnsi="Arial" w:cs="Arial"/>
                <w:color w:val="333333"/>
              </w:rPr>
              <w:br/>
              <w:t xml:space="preserve">If things do go wrong when you are overseas then see our </w:t>
            </w:r>
            <w:hyperlink r:id="rId45" w:history="1">
              <w:r>
                <w:rPr>
                  <w:rStyle w:val="Hyperlink"/>
                  <w:rFonts w:ascii="Arial" w:hAnsi="Arial" w:cs="Arial"/>
                </w:rPr>
                <w:t>When things go wrong</w:t>
              </w:r>
            </w:hyperlink>
            <w:r>
              <w:rPr>
                <w:rFonts w:ascii="Arial" w:hAnsi="Arial" w:cs="Arial"/>
                <w:color w:val="333333"/>
              </w:rPr>
              <w:t xml:space="preserve"> page.</w:t>
            </w:r>
            <w:r>
              <w:rPr>
                <w:rFonts w:ascii="Arial" w:hAnsi="Arial" w:cs="Arial"/>
                <w:color w:val="333333"/>
              </w:rPr>
              <w:br/>
            </w:r>
            <w:r>
              <w:rPr>
                <w:rFonts w:ascii="Arial" w:hAnsi="Arial" w:cs="Arial"/>
                <w:color w:val="333333"/>
              </w:rPr>
              <w:br/>
            </w:r>
            <w:r>
              <w:rPr>
                <w:rStyle w:val="Strong"/>
                <w:rFonts w:ascii="Arial" w:hAnsi="Arial" w:cs="Arial"/>
                <w:color w:val="333333"/>
                <w:u w:val="single"/>
              </w:rPr>
              <w:t>General - Consular registration</w:t>
            </w:r>
            <w:r>
              <w:rPr>
                <w:rFonts w:ascii="Arial" w:hAnsi="Arial" w:cs="Arial"/>
                <w:color w:val="333333"/>
                <w:u w:val="single"/>
              </w:rPr>
              <w:t xml:space="preserve"> </w:t>
            </w:r>
            <w:r>
              <w:rPr>
                <w:rFonts w:ascii="Arial" w:hAnsi="Arial" w:cs="Arial"/>
                <w:color w:val="333333"/>
              </w:rPr>
              <w:br/>
              <w:t xml:space="preserve">If you are visiting Ethiopia either on a long or short-term basis you should register with the British Embassy in Addis Ababa on arrival so our consular and crisis staff can provide better assistance to you in an emergency. Full details are on the </w:t>
            </w:r>
            <w:hyperlink r:id="rId46" w:history="1">
              <w:r>
                <w:rPr>
                  <w:rStyle w:val="Hyperlink"/>
                  <w:rFonts w:ascii="Arial" w:hAnsi="Arial" w:cs="Arial"/>
                </w:rPr>
                <w:t>Embassy website</w:t>
              </w:r>
            </w:hyperlink>
            <w:r>
              <w:rPr>
                <w:rFonts w:ascii="Arial" w:hAnsi="Arial" w:cs="Arial"/>
                <w:color w:val="333333"/>
              </w:rPr>
              <w:t>.</w:t>
            </w:r>
            <w:r>
              <w:rPr>
                <w:rStyle w:val="Strong"/>
                <w:rFonts w:ascii="Arial" w:hAnsi="Arial" w:cs="Arial"/>
                <w:color w:val="333333"/>
              </w:rPr>
              <w:t xml:space="preserve"> </w:t>
            </w:r>
            <w:r>
              <w:rPr>
                <w:rFonts w:ascii="Arial" w:hAnsi="Arial" w:cs="Arial"/>
                <w:b/>
                <w:bCs/>
                <w:color w:val="333333"/>
              </w:rPr>
              <w:br/>
            </w:r>
            <w:r>
              <w:rPr>
                <w:rFonts w:ascii="Arial" w:hAnsi="Arial" w:cs="Arial"/>
                <w:b/>
                <w:bCs/>
                <w:color w:val="333333"/>
              </w:rPr>
              <w:br/>
            </w:r>
            <w:r>
              <w:rPr>
                <w:rStyle w:val="Strong"/>
                <w:rFonts w:ascii="Arial" w:hAnsi="Arial" w:cs="Arial"/>
                <w:color w:val="333333"/>
                <w:u w:val="single"/>
              </w:rPr>
              <w:t>General - Money</w:t>
            </w:r>
            <w:r>
              <w:rPr>
                <w:rFonts w:ascii="Arial" w:hAnsi="Arial" w:cs="Arial"/>
                <w:color w:val="333333"/>
                <w:u w:val="single"/>
              </w:rPr>
              <w:t xml:space="preserve"> </w:t>
            </w:r>
            <w:r>
              <w:rPr>
                <w:rFonts w:ascii="Arial" w:hAnsi="Arial" w:cs="Arial"/>
                <w:color w:val="333333"/>
              </w:rPr>
              <w:br/>
              <w:t>Credit cards are accepted at only a very few outlets in Addis Ababa.  It is not normally possible to obtain currency advances against a credit card in Ethiopia. Ensure you have an adequate supply of hard currency or travellers-cheques.</w:t>
            </w:r>
            <w:r>
              <w:rPr>
                <w:rFonts w:ascii="Arial" w:hAnsi="Arial" w:cs="Arial"/>
                <w:color w:val="333333"/>
              </w:rPr>
              <w:br/>
            </w:r>
            <w:r>
              <w:rPr>
                <w:rFonts w:ascii="Arial" w:hAnsi="Arial" w:cs="Arial"/>
                <w:color w:val="333333"/>
              </w:rPr>
              <w:br/>
            </w:r>
            <w:r>
              <w:rPr>
                <w:rStyle w:val="Strong"/>
                <w:rFonts w:ascii="Arial" w:hAnsi="Arial" w:cs="Arial"/>
                <w:color w:val="333333"/>
                <w:u w:val="single"/>
              </w:rPr>
              <w:t>General - Consular Assistance Statistics</w:t>
            </w:r>
            <w:r>
              <w:rPr>
                <w:rFonts w:ascii="Arial" w:hAnsi="Arial" w:cs="Arial"/>
                <w:color w:val="333333"/>
                <w:u w:val="single"/>
              </w:rPr>
              <w:t xml:space="preserve"> </w:t>
            </w:r>
            <w:r>
              <w:rPr>
                <w:rFonts w:ascii="Arial" w:hAnsi="Arial" w:cs="Arial"/>
                <w:color w:val="333333"/>
              </w:rPr>
              <w:br/>
              <w:t>Approximately 20,000 visited Ethiopia in the period 1 April 2010 and 31 March 2011 (source: Ethiopian Ministry of Culture and Tourism). During this period 21 British nationals required consular assistance in Ethiopia, for the following types of incident: four deaths; two hospitalisations; and six arrests for a variety of offences</w:t>
            </w:r>
          </w:p>
          <w:p w:rsidR="006703DC" w:rsidRPr="00096C76" w:rsidRDefault="006703DC" w:rsidP="00DE59D7">
            <w:pPr>
              <w:pStyle w:val="NormalWeb"/>
              <w:spacing w:before="51" w:beforeAutospacing="0" w:after="152" w:afterAutospacing="0" w:line="223" w:lineRule="atLeast"/>
              <w:rPr>
                <w:rFonts w:ascii="Arial" w:hAnsi="Arial" w:cs="Arial"/>
                <w:sz w:val="22"/>
              </w:rPr>
            </w:pPr>
          </w:p>
        </w:tc>
      </w:tr>
      <w:tr w:rsidR="006703DC" w:rsidRPr="00096C76" w:rsidTr="00096C76">
        <w:trPr>
          <w:trHeight w:hRule="exact" w:val="170"/>
        </w:trPr>
        <w:tc>
          <w:tcPr>
            <w:tcW w:w="10908" w:type="dxa"/>
            <w:gridSpan w:val="3"/>
            <w:tcBorders>
              <w:top w:val="single" w:sz="4" w:space="0" w:color="auto"/>
              <w:bottom w:val="single" w:sz="4" w:space="0" w:color="auto"/>
            </w:tcBorders>
            <w:shd w:val="clear" w:color="auto" w:fill="E0E0E0"/>
          </w:tcPr>
          <w:p w:rsidR="006703DC" w:rsidRPr="00096C76" w:rsidRDefault="006703DC" w:rsidP="00877BF9">
            <w:pPr>
              <w:rPr>
                <w:rFonts w:ascii="Arial" w:hAnsi="Arial" w:cs="Arial"/>
                <w:sz w:val="22"/>
                <w:szCs w:val="22"/>
              </w:rPr>
            </w:pPr>
          </w:p>
        </w:tc>
      </w:tr>
      <w:tr w:rsidR="006703DC" w:rsidRPr="00096C76" w:rsidTr="00096C76">
        <w:trPr>
          <w:trHeight w:val="992"/>
        </w:trPr>
        <w:tc>
          <w:tcPr>
            <w:tcW w:w="4067" w:type="dxa"/>
            <w:tcBorders>
              <w:top w:val="single" w:sz="4" w:space="0" w:color="auto"/>
              <w:bottom w:val="single" w:sz="4" w:space="0" w:color="auto"/>
            </w:tcBorders>
            <w:shd w:val="clear" w:color="auto" w:fill="E0E0E0"/>
          </w:tcPr>
          <w:p w:rsidR="006703DC" w:rsidRPr="00096C76" w:rsidRDefault="006703DC" w:rsidP="00877BF9">
            <w:pPr>
              <w:rPr>
                <w:rFonts w:ascii="Arial" w:hAnsi="Arial" w:cs="Arial"/>
                <w:b/>
                <w:sz w:val="22"/>
                <w:szCs w:val="22"/>
              </w:rPr>
            </w:pPr>
            <w:r w:rsidRPr="00096C76">
              <w:rPr>
                <w:rFonts w:ascii="Arial" w:hAnsi="Arial" w:cs="Arial"/>
                <w:b/>
                <w:sz w:val="22"/>
                <w:szCs w:val="22"/>
              </w:rPr>
              <w:t>Supervision</w:t>
            </w:r>
          </w:p>
          <w:p w:rsidR="006703DC" w:rsidRPr="00096C76" w:rsidRDefault="006703DC" w:rsidP="00877BF9">
            <w:pPr>
              <w:rPr>
                <w:rFonts w:ascii="Arial" w:hAnsi="Arial" w:cs="Arial"/>
                <w:sz w:val="22"/>
                <w:szCs w:val="22"/>
              </w:rPr>
            </w:pPr>
            <w:r w:rsidRPr="00096C76">
              <w:rPr>
                <w:rFonts w:ascii="Arial" w:hAnsi="Arial" w:cs="Arial"/>
                <w:i/>
                <w:sz w:val="18"/>
                <w:szCs w:val="18"/>
              </w:rPr>
              <w:t>Identify level of supervision required</w:t>
            </w:r>
            <w:r w:rsidRPr="00096C76">
              <w:rPr>
                <w:rFonts w:ascii="Arial" w:hAnsi="Arial"/>
                <w:i/>
                <w:sz w:val="18"/>
                <w:szCs w:val="18"/>
              </w:rPr>
              <w:t xml:space="preserve"> e.g. full time, Periodic telephone/radio contact</w:t>
            </w:r>
          </w:p>
        </w:tc>
        <w:tc>
          <w:tcPr>
            <w:tcW w:w="327" w:type="dxa"/>
            <w:vMerge w:val="restart"/>
            <w:tcBorders>
              <w:top w:val="single" w:sz="4" w:space="0" w:color="auto"/>
            </w:tcBorders>
            <w:shd w:val="clear" w:color="auto" w:fill="E0E0E0"/>
          </w:tcPr>
          <w:p w:rsidR="006703DC" w:rsidRPr="00096C76" w:rsidRDefault="006703DC" w:rsidP="00877BF9">
            <w:pPr>
              <w:rPr>
                <w:rFonts w:ascii="Arial" w:hAnsi="Arial" w:cs="Arial"/>
                <w:sz w:val="22"/>
                <w:szCs w:val="22"/>
              </w:rPr>
            </w:pPr>
          </w:p>
        </w:tc>
        <w:tc>
          <w:tcPr>
            <w:tcW w:w="6514" w:type="dxa"/>
            <w:vMerge w:val="restart"/>
            <w:tcBorders>
              <w:top w:val="single" w:sz="4" w:space="0" w:color="auto"/>
            </w:tcBorders>
            <w:shd w:val="clear" w:color="auto" w:fill="auto"/>
          </w:tcPr>
          <w:p w:rsidR="006703DC" w:rsidRDefault="006703DC" w:rsidP="00877BF9">
            <w:pPr>
              <w:rPr>
                <w:rFonts w:ascii="Arial" w:hAnsi="Arial" w:cs="Arial"/>
                <w:sz w:val="22"/>
                <w:szCs w:val="22"/>
              </w:rPr>
            </w:pPr>
            <w:r>
              <w:rPr>
                <w:rFonts w:ascii="Arial" w:hAnsi="Arial" w:cs="Arial"/>
                <w:sz w:val="22"/>
                <w:szCs w:val="22"/>
              </w:rPr>
              <w:t>The trip will be run by Charlotte Vye from the British Geological Survey and Asfawossen Asrat from Addis Ababa University. They are both experienced at working in this region.</w:t>
            </w:r>
          </w:p>
          <w:p w:rsidR="006703DC" w:rsidRDefault="006703DC" w:rsidP="00877BF9">
            <w:pPr>
              <w:rPr>
                <w:rFonts w:ascii="Arial" w:hAnsi="Arial" w:cs="Arial"/>
                <w:sz w:val="22"/>
                <w:szCs w:val="22"/>
              </w:rPr>
            </w:pPr>
          </w:p>
          <w:p w:rsidR="006703DC" w:rsidRDefault="006703DC" w:rsidP="00877BF9">
            <w:pPr>
              <w:rPr>
                <w:rFonts w:ascii="Arial" w:hAnsi="Arial" w:cs="Arial"/>
                <w:sz w:val="22"/>
                <w:szCs w:val="22"/>
              </w:rPr>
            </w:pPr>
            <w:r>
              <w:rPr>
                <w:rFonts w:ascii="Arial" w:hAnsi="Arial" w:cs="Arial"/>
                <w:sz w:val="22"/>
                <w:szCs w:val="22"/>
              </w:rPr>
              <w:t>The party will check in with a contact at Addis Ababa twice per day (once in the morning and once in the evening). This will be done by mobile or satellite phone. A primary satellite phone will be switched on between 7 and 8 and between 7 and 8 pm for communication to the group.</w:t>
            </w:r>
          </w:p>
          <w:p w:rsidR="006703DC" w:rsidRDefault="006703DC" w:rsidP="00877BF9">
            <w:pPr>
              <w:rPr>
                <w:rFonts w:ascii="Arial" w:hAnsi="Arial" w:cs="Arial"/>
                <w:sz w:val="22"/>
                <w:szCs w:val="22"/>
              </w:rPr>
            </w:pPr>
          </w:p>
          <w:p w:rsidR="006703DC" w:rsidRDefault="006703DC" w:rsidP="00877BF9">
            <w:pPr>
              <w:rPr>
                <w:rFonts w:ascii="Arial" w:hAnsi="Arial" w:cs="Arial"/>
                <w:sz w:val="22"/>
                <w:szCs w:val="22"/>
              </w:rPr>
            </w:pPr>
            <w:r>
              <w:rPr>
                <w:rFonts w:ascii="Arial" w:hAnsi="Arial" w:cs="Arial"/>
                <w:sz w:val="22"/>
                <w:szCs w:val="22"/>
              </w:rPr>
              <w:t>The group will take at least two satellite phones, which will be carried in separate vehicles. Spare batteries / chargers will be taken also. The phones’ condition will be checked before departure from the UK, including the level of credit. The phones will be from two separate networks (Thuraya / Iridium) in case of any temporary issues with one of the networks.</w:t>
            </w:r>
          </w:p>
          <w:p w:rsidR="006703DC" w:rsidRPr="00096C76" w:rsidRDefault="006703DC" w:rsidP="00877BF9">
            <w:pPr>
              <w:rPr>
                <w:rFonts w:ascii="Arial" w:hAnsi="Arial" w:cs="Arial"/>
                <w:sz w:val="22"/>
                <w:szCs w:val="22"/>
              </w:rPr>
            </w:pPr>
          </w:p>
        </w:tc>
      </w:tr>
      <w:tr w:rsidR="006703DC" w:rsidRPr="00096C76" w:rsidTr="00096C76">
        <w:trPr>
          <w:trHeight w:val="635"/>
        </w:trPr>
        <w:tc>
          <w:tcPr>
            <w:tcW w:w="4067" w:type="dxa"/>
            <w:tcBorders>
              <w:top w:val="single" w:sz="4" w:space="0" w:color="auto"/>
            </w:tcBorders>
            <w:shd w:val="clear" w:color="auto" w:fill="auto"/>
          </w:tcPr>
          <w:p w:rsidR="006703DC" w:rsidRPr="00096C76" w:rsidRDefault="006703DC" w:rsidP="00877BF9">
            <w:pPr>
              <w:rPr>
                <w:rFonts w:ascii="Arial" w:hAnsi="Arial" w:cs="Arial"/>
                <w:sz w:val="22"/>
                <w:szCs w:val="22"/>
              </w:rPr>
            </w:pPr>
          </w:p>
        </w:tc>
        <w:tc>
          <w:tcPr>
            <w:tcW w:w="327" w:type="dxa"/>
            <w:vMerge/>
            <w:shd w:val="clear" w:color="auto" w:fill="E0E0E0"/>
          </w:tcPr>
          <w:p w:rsidR="006703DC" w:rsidRPr="00096C76" w:rsidRDefault="006703DC" w:rsidP="00877BF9">
            <w:pPr>
              <w:rPr>
                <w:rFonts w:ascii="Arial" w:hAnsi="Arial" w:cs="Arial"/>
                <w:sz w:val="22"/>
                <w:szCs w:val="22"/>
              </w:rPr>
            </w:pPr>
          </w:p>
        </w:tc>
        <w:tc>
          <w:tcPr>
            <w:tcW w:w="6514" w:type="dxa"/>
            <w:vMerge/>
            <w:shd w:val="clear" w:color="auto" w:fill="auto"/>
          </w:tcPr>
          <w:p w:rsidR="006703DC" w:rsidRPr="00096C76" w:rsidRDefault="006703DC" w:rsidP="00877BF9">
            <w:pPr>
              <w:rPr>
                <w:rFonts w:ascii="Arial" w:hAnsi="Arial" w:cs="Arial"/>
                <w:sz w:val="22"/>
                <w:szCs w:val="22"/>
              </w:rPr>
            </w:pPr>
          </w:p>
        </w:tc>
      </w:tr>
      <w:tr w:rsidR="006703DC" w:rsidRPr="00096C76" w:rsidTr="00096C76">
        <w:trPr>
          <w:trHeight w:hRule="exact" w:val="170"/>
        </w:trPr>
        <w:tc>
          <w:tcPr>
            <w:tcW w:w="10908" w:type="dxa"/>
            <w:gridSpan w:val="3"/>
            <w:tcBorders>
              <w:top w:val="single" w:sz="4" w:space="0" w:color="auto"/>
            </w:tcBorders>
            <w:shd w:val="clear" w:color="auto" w:fill="E0E0E0"/>
          </w:tcPr>
          <w:p w:rsidR="006703DC" w:rsidRPr="00096C76" w:rsidRDefault="006703DC" w:rsidP="00877BF9">
            <w:pPr>
              <w:rPr>
                <w:rFonts w:ascii="Arial" w:hAnsi="Arial" w:cs="Arial"/>
                <w:sz w:val="22"/>
                <w:szCs w:val="22"/>
              </w:rPr>
            </w:pPr>
          </w:p>
        </w:tc>
      </w:tr>
      <w:tr w:rsidR="006703DC" w:rsidRPr="00096C76" w:rsidTr="00096C76">
        <w:trPr>
          <w:trHeight w:val="992"/>
        </w:trPr>
        <w:tc>
          <w:tcPr>
            <w:tcW w:w="4067" w:type="dxa"/>
            <w:tcBorders>
              <w:top w:val="single" w:sz="4" w:space="0" w:color="auto"/>
              <w:bottom w:val="single" w:sz="4" w:space="0" w:color="auto"/>
            </w:tcBorders>
            <w:shd w:val="clear" w:color="auto" w:fill="E0E0E0"/>
          </w:tcPr>
          <w:p w:rsidR="006703DC" w:rsidRPr="00096C76" w:rsidRDefault="006703DC" w:rsidP="00877BF9">
            <w:pPr>
              <w:rPr>
                <w:rFonts w:ascii="Arial" w:hAnsi="Arial"/>
                <w:b/>
                <w:sz w:val="22"/>
              </w:rPr>
            </w:pPr>
            <w:r w:rsidRPr="00096C76">
              <w:rPr>
                <w:rFonts w:ascii="Arial" w:hAnsi="Arial"/>
                <w:b/>
                <w:sz w:val="22"/>
              </w:rPr>
              <w:t>Other Controls</w:t>
            </w:r>
          </w:p>
          <w:p w:rsidR="006703DC" w:rsidRPr="00096C76" w:rsidRDefault="006703DC" w:rsidP="00877BF9">
            <w:pPr>
              <w:rPr>
                <w:rFonts w:ascii="Arial" w:hAnsi="Arial" w:cs="Arial"/>
                <w:sz w:val="22"/>
                <w:szCs w:val="22"/>
              </w:rPr>
            </w:pPr>
            <w:r w:rsidRPr="00096C76">
              <w:rPr>
                <w:rFonts w:ascii="Arial" w:hAnsi="Arial"/>
                <w:i/>
                <w:sz w:val="18"/>
                <w:szCs w:val="18"/>
              </w:rPr>
              <w:t>e.g. background checks for site visits, embassy registration</w:t>
            </w:r>
          </w:p>
          <w:p w:rsidR="006703DC" w:rsidRPr="00096C76" w:rsidRDefault="006703DC" w:rsidP="00877BF9">
            <w:pPr>
              <w:rPr>
                <w:rFonts w:ascii="Arial" w:hAnsi="Arial" w:cs="Arial"/>
                <w:sz w:val="22"/>
                <w:szCs w:val="22"/>
              </w:rPr>
            </w:pPr>
          </w:p>
        </w:tc>
        <w:tc>
          <w:tcPr>
            <w:tcW w:w="327" w:type="dxa"/>
            <w:vMerge w:val="restart"/>
            <w:tcBorders>
              <w:top w:val="single" w:sz="4" w:space="0" w:color="auto"/>
            </w:tcBorders>
            <w:shd w:val="clear" w:color="auto" w:fill="E0E0E0"/>
          </w:tcPr>
          <w:p w:rsidR="006703DC" w:rsidRPr="00096C76" w:rsidRDefault="006703DC" w:rsidP="00877BF9">
            <w:pPr>
              <w:rPr>
                <w:rFonts w:ascii="Arial" w:hAnsi="Arial" w:cs="Arial"/>
                <w:sz w:val="22"/>
                <w:szCs w:val="22"/>
              </w:rPr>
            </w:pPr>
          </w:p>
        </w:tc>
        <w:tc>
          <w:tcPr>
            <w:tcW w:w="6514" w:type="dxa"/>
            <w:vMerge w:val="restart"/>
            <w:tcBorders>
              <w:top w:val="single" w:sz="4" w:space="0" w:color="auto"/>
            </w:tcBorders>
            <w:shd w:val="clear" w:color="auto" w:fill="auto"/>
          </w:tcPr>
          <w:p w:rsidR="006703DC" w:rsidRPr="00096C76" w:rsidRDefault="006703DC" w:rsidP="00877BF9">
            <w:pPr>
              <w:rPr>
                <w:rFonts w:ascii="Arial" w:hAnsi="Arial" w:cs="Arial"/>
                <w:sz w:val="22"/>
                <w:szCs w:val="22"/>
              </w:rPr>
            </w:pPr>
            <w:r>
              <w:rPr>
                <w:rFonts w:ascii="Arial" w:hAnsi="Arial" w:cs="Arial"/>
                <w:sz w:val="22"/>
                <w:szCs w:val="22"/>
              </w:rPr>
              <w:t>All participants will be advised to register with their embassy on arrival in Ethiopia.</w:t>
            </w:r>
          </w:p>
        </w:tc>
      </w:tr>
      <w:tr w:rsidR="006703DC" w:rsidRPr="00096C76" w:rsidTr="00096C76">
        <w:trPr>
          <w:trHeight w:val="635"/>
        </w:trPr>
        <w:tc>
          <w:tcPr>
            <w:tcW w:w="4067" w:type="dxa"/>
            <w:tcBorders>
              <w:top w:val="single" w:sz="4" w:space="0" w:color="auto"/>
            </w:tcBorders>
            <w:shd w:val="clear" w:color="auto" w:fill="auto"/>
          </w:tcPr>
          <w:p w:rsidR="006703DC" w:rsidRPr="00096C76" w:rsidRDefault="006703DC" w:rsidP="00877BF9">
            <w:pPr>
              <w:rPr>
                <w:rFonts w:ascii="Arial" w:hAnsi="Arial"/>
                <w:sz w:val="22"/>
              </w:rPr>
            </w:pPr>
          </w:p>
        </w:tc>
        <w:tc>
          <w:tcPr>
            <w:tcW w:w="327" w:type="dxa"/>
            <w:vMerge/>
            <w:shd w:val="clear" w:color="auto" w:fill="E0E0E0"/>
          </w:tcPr>
          <w:p w:rsidR="006703DC" w:rsidRPr="00096C76" w:rsidRDefault="006703DC" w:rsidP="00877BF9">
            <w:pPr>
              <w:rPr>
                <w:rFonts w:ascii="Arial" w:hAnsi="Arial" w:cs="Arial"/>
                <w:sz w:val="22"/>
                <w:szCs w:val="22"/>
              </w:rPr>
            </w:pPr>
          </w:p>
        </w:tc>
        <w:tc>
          <w:tcPr>
            <w:tcW w:w="6514" w:type="dxa"/>
            <w:vMerge/>
            <w:shd w:val="clear" w:color="auto" w:fill="auto"/>
          </w:tcPr>
          <w:p w:rsidR="006703DC" w:rsidRPr="00096C76" w:rsidRDefault="006703DC" w:rsidP="00877BF9">
            <w:pPr>
              <w:rPr>
                <w:rFonts w:ascii="Arial" w:hAnsi="Arial" w:cs="Arial"/>
                <w:sz w:val="22"/>
                <w:szCs w:val="22"/>
              </w:rPr>
            </w:pPr>
          </w:p>
        </w:tc>
      </w:tr>
      <w:tr w:rsidR="006703DC" w:rsidRPr="00096C76" w:rsidTr="00096C76">
        <w:trPr>
          <w:trHeight w:hRule="exact" w:val="170"/>
        </w:trPr>
        <w:tc>
          <w:tcPr>
            <w:tcW w:w="10908" w:type="dxa"/>
            <w:gridSpan w:val="3"/>
            <w:tcBorders>
              <w:top w:val="single" w:sz="4" w:space="0" w:color="auto"/>
            </w:tcBorders>
            <w:shd w:val="clear" w:color="auto" w:fill="E0E0E0"/>
          </w:tcPr>
          <w:p w:rsidR="006703DC" w:rsidRPr="00096C76" w:rsidRDefault="006703DC" w:rsidP="00877BF9">
            <w:pPr>
              <w:rPr>
                <w:rFonts w:ascii="Arial" w:hAnsi="Arial" w:cs="Arial"/>
                <w:sz w:val="22"/>
                <w:szCs w:val="22"/>
              </w:rPr>
            </w:pPr>
          </w:p>
        </w:tc>
      </w:tr>
      <w:tr w:rsidR="006703DC" w:rsidRPr="00096C76" w:rsidTr="00096C76">
        <w:trPr>
          <w:trHeight w:val="992"/>
        </w:trPr>
        <w:tc>
          <w:tcPr>
            <w:tcW w:w="4067" w:type="dxa"/>
            <w:tcBorders>
              <w:top w:val="single" w:sz="4" w:space="0" w:color="auto"/>
              <w:bottom w:val="single" w:sz="4" w:space="0" w:color="auto"/>
            </w:tcBorders>
            <w:shd w:val="clear" w:color="auto" w:fill="E0E0E0"/>
          </w:tcPr>
          <w:p w:rsidR="006703DC" w:rsidRPr="00096C76" w:rsidRDefault="006703DC" w:rsidP="00877BF9">
            <w:pPr>
              <w:rPr>
                <w:rFonts w:ascii="Arial" w:hAnsi="Arial" w:cs="Arial"/>
                <w:b/>
                <w:sz w:val="22"/>
                <w:szCs w:val="22"/>
              </w:rPr>
            </w:pPr>
            <w:r w:rsidRPr="00096C76">
              <w:rPr>
                <w:rFonts w:ascii="Arial" w:hAnsi="Arial" w:cs="Arial"/>
                <w:b/>
                <w:sz w:val="22"/>
                <w:szCs w:val="22"/>
              </w:rPr>
              <w:t>Identify Persons at Risk</w:t>
            </w:r>
          </w:p>
          <w:p w:rsidR="006703DC" w:rsidRPr="00096C76" w:rsidRDefault="006703DC" w:rsidP="00877BF9">
            <w:pPr>
              <w:rPr>
                <w:rFonts w:ascii="Arial" w:hAnsi="Arial" w:cs="Arial"/>
                <w:i/>
                <w:sz w:val="18"/>
                <w:szCs w:val="18"/>
              </w:rPr>
            </w:pPr>
            <w:r w:rsidRPr="00096C76">
              <w:rPr>
                <w:rFonts w:ascii="Arial" w:hAnsi="Arial" w:cs="Arial"/>
                <w:i/>
                <w:sz w:val="18"/>
                <w:szCs w:val="18"/>
              </w:rPr>
              <w:t>This may include more individuals than the fieldwork participants e.g. other employees of partner organisations</w:t>
            </w:r>
          </w:p>
          <w:p w:rsidR="006703DC" w:rsidRPr="00096C76" w:rsidRDefault="006703DC" w:rsidP="00877BF9">
            <w:pPr>
              <w:rPr>
                <w:rFonts w:ascii="Arial" w:hAnsi="Arial" w:cs="Arial"/>
                <w:i/>
                <w:sz w:val="18"/>
                <w:szCs w:val="18"/>
              </w:rPr>
            </w:pPr>
          </w:p>
          <w:p w:rsidR="006703DC" w:rsidRPr="00096C76" w:rsidRDefault="006703DC" w:rsidP="00877BF9">
            <w:pPr>
              <w:rPr>
                <w:rFonts w:ascii="Arial" w:hAnsi="Arial" w:cs="Arial"/>
                <w:sz w:val="22"/>
                <w:szCs w:val="22"/>
              </w:rPr>
            </w:pPr>
            <w:r w:rsidRPr="00096C76">
              <w:rPr>
                <w:rFonts w:ascii="Arial" w:hAnsi="Arial" w:cs="Arial"/>
                <w:i/>
                <w:sz w:val="18"/>
                <w:szCs w:val="18"/>
              </w:rPr>
              <w:t>Copy of other Organisation’s risk assessment attached?</w:t>
            </w:r>
          </w:p>
        </w:tc>
        <w:tc>
          <w:tcPr>
            <w:tcW w:w="327" w:type="dxa"/>
            <w:vMerge w:val="restart"/>
            <w:tcBorders>
              <w:top w:val="single" w:sz="4" w:space="0" w:color="auto"/>
            </w:tcBorders>
            <w:shd w:val="clear" w:color="auto" w:fill="E0E0E0"/>
          </w:tcPr>
          <w:p w:rsidR="006703DC" w:rsidRPr="00096C76" w:rsidRDefault="006703DC" w:rsidP="00877BF9">
            <w:pPr>
              <w:rPr>
                <w:rFonts w:ascii="Arial" w:hAnsi="Arial" w:cs="Arial"/>
                <w:sz w:val="22"/>
                <w:szCs w:val="22"/>
              </w:rPr>
            </w:pPr>
          </w:p>
        </w:tc>
        <w:tc>
          <w:tcPr>
            <w:tcW w:w="6514" w:type="dxa"/>
            <w:vMerge w:val="restart"/>
            <w:tcBorders>
              <w:top w:val="single" w:sz="4" w:space="0" w:color="auto"/>
            </w:tcBorders>
            <w:shd w:val="clear" w:color="auto" w:fill="auto"/>
          </w:tcPr>
          <w:p w:rsidR="006703DC" w:rsidRPr="00096C76" w:rsidRDefault="006703DC" w:rsidP="00877BF9">
            <w:pPr>
              <w:rPr>
                <w:rFonts w:ascii="Arial" w:hAnsi="Arial" w:cs="Arial"/>
                <w:sz w:val="22"/>
                <w:szCs w:val="22"/>
              </w:rPr>
            </w:pPr>
            <w:r>
              <w:rPr>
                <w:rFonts w:ascii="Arial" w:hAnsi="Arial" w:cs="Arial"/>
                <w:sz w:val="22"/>
                <w:szCs w:val="22"/>
              </w:rPr>
              <w:t>n/a</w:t>
            </w:r>
          </w:p>
        </w:tc>
      </w:tr>
      <w:tr w:rsidR="006703DC" w:rsidRPr="00096C76" w:rsidTr="00096C76">
        <w:trPr>
          <w:trHeight w:val="635"/>
        </w:trPr>
        <w:tc>
          <w:tcPr>
            <w:tcW w:w="4067" w:type="dxa"/>
            <w:tcBorders>
              <w:top w:val="single" w:sz="4" w:space="0" w:color="auto"/>
            </w:tcBorders>
            <w:shd w:val="clear" w:color="auto" w:fill="auto"/>
          </w:tcPr>
          <w:p w:rsidR="006703DC" w:rsidRPr="00096C76" w:rsidRDefault="006703DC" w:rsidP="00877BF9">
            <w:pPr>
              <w:rPr>
                <w:rFonts w:ascii="Arial" w:hAnsi="Arial" w:cs="Arial"/>
                <w:sz w:val="22"/>
                <w:szCs w:val="22"/>
              </w:rPr>
            </w:pPr>
          </w:p>
        </w:tc>
        <w:tc>
          <w:tcPr>
            <w:tcW w:w="327" w:type="dxa"/>
            <w:vMerge/>
            <w:shd w:val="clear" w:color="auto" w:fill="E0E0E0"/>
          </w:tcPr>
          <w:p w:rsidR="006703DC" w:rsidRPr="00096C76" w:rsidRDefault="006703DC" w:rsidP="00877BF9">
            <w:pPr>
              <w:rPr>
                <w:rFonts w:ascii="Arial" w:hAnsi="Arial" w:cs="Arial"/>
                <w:sz w:val="22"/>
                <w:szCs w:val="22"/>
              </w:rPr>
            </w:pPr>
          </w:p>
        </w:tc>
        <w:tc>
          <w:tcPr>
            <w:tcW w:w="6514" w:type="dxa"/>
            <w:vMerge/>
            <w:shd w:val="clear" w:color="auto" w:fill="auto"/>
          </w:tcPr>
          <w:p w:rsidR="006703DC" w:rsidRPr="00096C76" w:rsidRDefault="006703DC" w:rsidP="00877BF9">
            <w:pPr>
              <w:rPr>
                <w:rFonts w:ascii="Arial" w:hAnsi="Arial" w:cs="Arial"/>
                <w:sz w:val="22"/>
                <w:szCs w:val="22"/>
              </w:rPr>
            </w:pPr>
          </w:p>
        </w:tc>
      </w:tr>
      <w:tr w:rsidR="006703DC" w:rsidRPr="00096C76" w:rsidTr="00096C76">
        <w:trPr>
          <w:trHeight w:hRule="exact" w:val="170"/>
        </w:trPr>
        <w:tc>
          <w:tcPr>
            <w:tcW w:w="10908" w:type="dxa"/>
            <w:gridSpan w:val="3"/>
            <w:tcBorders>
              <w:top w:val="single" w:sz="4" w:space="0" w:color="auto"/>
            </w:tcBorders>
            <w:shd w:val="clear" w:color="auto" w:fill="E0E0E0"/>
          </w:tcPr>
          <w:p w:rsidR="006703DC" w:rsidRPr="00096C76" w:rsidRDefault="006703DC" w:rsidP="00877BF9">
            <w:pPr>
              <w:rPr>
                <w:rFonts w:ascii="Arial" w:hAnsi="Arial" w:cs="Arial"/>
                <w:sz w:val="22"/>
                <w:szCs w:val="22"/>
              </w:rPr>
            </w:pPr>
          </w:p>
        </w:tc>
      </w:tr>
      <w:tr w:rsidR="006703DC" w:rsidRPr="00096C76" w:rsidTr="00096C76">
        <w:trPr>
          <w:trHeight w:val="992"/>
        </w:trPr>
        <w:tc>
          <w:tcPr>
            <w:tcW w:w="4067" w:type="dxa"/>
            <w:tcBorders>
              <w:top w:val="single" w:sz="4" w:space="0" w:color="auto"/>
              <w:bottom w:val="single" w:sz="4" w:space="0" w:color="auto"/>
            </w:tcBorders>
            <w:shd w:val="clear" w:color="auto" w:fill="E0E0E0"/>
          </w:tcPr>
          <w:p w:rsidR="006703DC" w:rsidRPr="00096C76" w:rsidRDefault="006703DC" w:rsidP="00877BF9">
            <w:pPr>
              <w:rPr>
                <w:rFonts w:ascii="Arial" w:hAnsi="Arial" w:cs="Arial"/>
                <w:b/>
                <w:sz w:val="22"/>
                <w:szCs w:val="22"/>
              </w:rPr>
            </w:pPr>
            <w:r w:rsidRPr="00096C76">
              <w:rPr>
                <w:rFonts w:ascii="Arial" w:hAnsi="Arial" w:cs="Arial"/>
                <w:b/>
                <w:sz w:val="22"/>
                <w:szCs w:val="22"/>
              </w:rPr>
              <w:t>Additional Information</w:t>
            </w:r>
          </w:p>
          <w:p w:rsidR="006703DC" w:rsidRPr="00096C76" w:rsidRDefault="006703DC" w:rsidP="00877BF9">
            <w:pPr>
              <w:rPr>
                <w:rFonts w:ascii="Arial" w:hAnsi="Arial" w:cs="Arial"/>
                <w:sz w:val="22"/>
                <w:szCs w:val="22"/>
              </w:rPr>
            </w:pPr>
            <w:r w:rsidRPr="00096C76">
              <w:rPr>
                <w:rFonts w:ascii="Arial" w:hAnsi="Arial" w:cs="Arial"/>
                <w:i/>
                <w:sz w:val="18"/>
                <w:szCs w:val="18"/>
              </w:rPr>
              <w:t>Relevant to the one working activity including existing control measures; information instruction and training received, supervision, security, increased lighting, emergency procedures, access to potable water etc.</w:t>
            </w:r>
          </w:p>
        </w:tc>
        <w:tc>
          <w:tcPr>
            <w:tcW w:w="327" w:type="dxa"/>
            <w:vMerge w:val="restart"/>
            <w:tcBorders>
              <w:top w:val="single" w:sz="4" w:space="0" w:color="auto"/>
            </w:tcBorders>
            <w:shd w:val="clear" w:color="auto" w:fill="E0E0E0"/>
          </w:tcPr>
          <w:p w:rsidR="006703DC" w:rsidRPr="00096C76" w:rsidRDefault="006703DC" w:rsidP="00877BF9">
            <w:pPr>
              <w:rPr>
                <w:rFonts w:ascii="Arial" w:hAnsi="Arial" w:cs="Arial"/>
                <w:sz w:val="22"/>
                <w:szCs w:val="22"/>
              </w:rPr>
            </w:pPr>
          </w:p>
        </w:tc>
        <w:tc>
          <w:tcPr>
            <w:tcW w:w="6514" w:type="dxa"/>
            <w:vMerge w:val="restart"/>
            <w:tcBorders>
              <w:top w:val="single" w:sz="4" w:space="0" w:color="auto"/>
            </w:tcBorders>
            <w:shd w:val="clear" w:color="auto" w:fill="auto"/>
          </w:tcPr>
          <w:p w:rsidR="006703DC" w:rsidRPr="00096C76" w:rsidRDefault="006703DC" w:rsidP="00877BF9">
            <w:pPr>
              <w:rPr>
                <w:rFonts w:ascii="Arial" w:hAnsi="Arial" w:cs="Arial"/>
                <w:sz w:val="22"/>
                <w:szCs w:val="22"/>
              </w:rPr>
            </w:pPr>
          </w:p>
        </w:tc>
      </w:tr>
      <w:tr w:rsidR="006703DC" w:rsidRPr="00096C76" w:rsidTr="00096C76">
        <w:trPr>
          <w:trHeight w:val="635"/>
        </w:trPr>
        <w:tc>
          <w:tcPr>
            <w:tcW w:w="4067" w:type="dxa"/>
            <w:tcBorders>
              <w:top w:val="single" w:sz="4" w:space="0" w:color="auto"/>
            </w:tcBorders>
            <w:shd w:val="clear" w:color="auto" w:fill="auto"/>
          </w:tcPr>
          <w:p w:rsidR="006703DC" w:rsidRPr="00096C76" w:rsidRDefault="006703DC" w:rsidP="00877BF9">
            <w:pPr>
              <w:rPr>
                <w:rFonts w:ascii="Arial" w:hAnsi="Arial" w:cs="Arial"/>
                <w:sz w:val="22"/>
                <w:szCs w:val="22"/>
              </w:rPr>
            </w:pPr>
          </w:p>
        </w:tc>
        <w:tc>
          <w:tcPr>
            <w:tcW w:w="327" w:type="dxa"/>
            <w:vMerge/>
            <w:shd w:val="clear" w:color="auto" w:fill="E0E0E0"/>
          </w:tcPr>
          <w:p w:rsidR="006703DC" w:rsidRPr="00096C76" w:rsidRDefault="006703DC" w:rsidP="00877BF9">
            <w:pPr>
              <w:rPr>
                <w:rFonts w:ascii="Arial" w:hAnsi="Arial" w:cs="Arial"/>
                <w:sz w:val="22"/>
                <w:szCs w:val="22"/>
              </w:rPr>
            </w:pPr>
          </w:p>
        </w:tc>
        <w:tc>
          <w:tcPr>
            <w:tcW w:w="6514" w:type="dxa"/>
            <w:vMerge/>
            <w:shd w:val="clear" w:color="auto" w:fill="auto"/>
          </w:tcPr>
          <w:p w:rsidR="006703DC" w:rsidRPr="00096C76" w:rsidRDefault="006703DC" w:rsidP="00877BF9">
            <w:pPr>
              <w:rPr>
                <w:rFonts w:ascii="Arial" w:hAnsi="Arial" w:cs="Arial"/>
                <w:sz w:val="22"/>
                <w:szCs w:val="22"/>
              </w:rPr>
            </w:pPr>
          </w:p>
        </w:tc>
      </w:tr>
      <w:tr w:rsidR="006703DC" w:rsidRPr="00096C76" w:rsidTr="00096C76">
        <w:trPr>
          <w:trHeight w:hRule="exact" w:val="170"/>
        </w:trPr>
        <w:tc>
          <w:tcPr>
            <w:tcW w:w="10908" w:type="dxa"/>
            <w:gridSpan w:val="3"/>
            <w:tcBorders>
              <w:top w:val="single" w:sz="4" w:space="0" w:color="auto"/>
            </w:tcBorders>
            <w:shd w:val="clear" w:color="auto" w:fill="E0E0E0"/>
          </w:tcPr>
          <w:p w:rsidR="006703DC" w:rsidRPr="00096C76" w:rsidRDefault="006703DC" w:rsidP="00877BF9">
            <w:pPr>
              <w:rPr>
                <w:rFonts w:ascii="Arial" w:hAnsi="Arial" w:cs="Arial"/>
                <w:sz w:val="22"/>
                <w:szCs w:val="22"/>
              </w:rPr>
            </w:pPr>
          </w:p>
        </w:tc>
      </w:tr>
    </w:tbl>
    <w:p w:rsidR="00161F7F" w:rsidRDefault="00161F7F">
      <w:pPr>
        <w:rPr>
          <w:rFonts w:ascii="Arial" w:hAnsi="Arial" w:cs="Arial"/>
          <w:sz w:val="22"/>
          <w:szCs w:val="22"/>
        </w:rPr>
      </w:pPr>
    </w:p>
    <w:tbl>
      <w:tblPr>
        <w:tblW w:w="109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4077"/>
        <w:gridCol w:w="351"/>
        <w:gridCol w:w="1209"/>
        <w:gridCol w:w="5271"/>
      </w:tblGrid>
      <w:tr w:rsidR="00701F1D" w:rsidRPr="00956D98">
        <w:trPr>
          <w:trHeight w:val="397"/>
        </w:trPr>
        <w:tc>
          <w:tcPr>
            <w:tcW w:w="4077" w:type="dxa"/>
            <w:vMerge w:val="restart"/>
            <w:shd w:val="clear" w:color="auto" w:fill="E6E6E6"/>
            <w:vAlign w:val="center"/>
          </w:tcPr>
          <w:p w:rsidR="00701F1D" w:rsidRDefault="00701F1D" w:rsidP="00164370">
            <w:pPr>
              <w:pStyle w:val="Header"/>
              <w:tabs>
                <w:tab w:val="clear" w:pos="4153"/>
                <w:tab w:val="clear" w:pos="8306"/>
                <w:tab w:val="left" w:pos="1260"/>
                <w:tab w:val="left" w:pos="5580"/>
              </w:tabs>
              <w:rPr>
                <w:rFonts w:ascii="Arial" w:hAnsi="Arial"/>
                <w:b/>
                <w:sz w:val="22"/>
              </w:rPr>
            </w:pPr>
            <w:r>
              <w:rPr>
                <w:rFonts w:ascii="Arial" w:hAnsi="Arial"/>
                <w:b/>
                <w:sz w:val="22"/>
              </w:rPr>
              <w:t>Residual Risk</w:t>
            </w:r>
          </w:p>
          <w:p w:rsidR="00701F1D" w:rsidRPr="00797F19" w:rsidRDefault="00701F1D" w:rsidP="00164370">
            <w:pPr>
              <w:pStyle w:val="Header"/>
              <w:tabs>
                <w:tab w:val="clear" w:pos="4153"/>
                <w:tab w:val="clear" w:pos="8306"/>
                <w:tab w:val="left" w:pos="1260"/>
                <w:tab w:val="left" w:pos="5580"/>
              </w:tabs>
              <w:rPr>
                <w:rFonts w:ascii="Arial" w:hAnsi="Arial"/>
                <w:i/>
                <w:sz w:val="18"/>
                <w:szCs w:val="18"/>
              </w:rPr>
            </w:pPr>
            <w:r w:rsidRPr="00797F19">
              <w:rPr>
                <w:rFonts w:ascii="Arial" w:hAnsi="Arial"/>
                <w:i/>
                <w:sz w:val="18"/>
                <w:szCs w:val="18"/>
              </w:rPr>
              <w:t>Is the residual risk acceptable with the identified controls?</w:t>
            </w:r>
          </w:p>
        </w:tc>
        <w:tc>
          <w:tcPr>
            <w:tcW w:w="351" w:type="dxa"/>
            <w:vMerge w:val="restart"/>
            <w:shd w:val="clear" w:color="auto" w:fill="E6E6E6"/>
            <w:vAlign w:val="center"/>
          </w:tcPr>
          <w:p w:rsidR="00701F1D" w:rsidRPr="00956D98" w:rsidRDefault="00701F1D" w:rsidP="00164370">
            <w:pPr>
              <w:pStyle w:val="Header"/>
              <w:tabs>
                <w:tab w:val="clear" w:pos="4153"/>
                <w:tab w:val="clear" w:pos="8306"/>
                <w:tab w:val="left" w:pos="1260"/>
                <w:tab w:val="left" w:pos="5580"/>
              </w:tabs>
              <w:rPr>
                <w:rFonts w:ascii="Arial" w:hAnsi="Arial"/>
                <w:sz w:val="22"/>
              </w:rPr>
            </w:pPr>
          </w:p>
        </w:tc>
        <w:tc>
          <w:tcPr>
            <w:tcW w:w="1209" w:type="dxa"/>
            <w:shd w:val="clear" w:color="auto" w:fill="auto"/>
          </w:tcPr>
          <w:p w:rsidR="00701F1D" w:rsidRPr="00956D98" w:rsidRDefault="00701F1D" w:rsidP="00164370">
            <w:pPr>
              <w:pStyle w:val="Header"/>
              <w:tabs>
                <w:tab w:val="clear" w:pos="4153"/>
                <w:tab w:val="clear" w:pos="8306"/>
                <w:tab w:val="left" w:pos="1260"/>
                <w:tab w:val="left" w:pos="5580"/>
              </w:tabs>
              <w:jc w:val="center"/>
              <w:rPr>
                <w:rFonts w:ascii="Arial" w:hAnsi="Arial"/>
                <w:sz w:val="22"/>
              </w:rPr>
            </w:pPr>
            <w:r>
              <w:rPr>
                <w:rFonts w:ascii="Arial" w:hAnsi="Arial"/>
                <w:sz w:val="22"/>
              </w:rPr>
              <w:t>Yes</w:t>
            </w:r>
          </w:p>
        </w:tc>
        <w:tc>
          <w:tcPr>
            <w:tcW w:w="5271" w:type="dxa"/>
            <w:shd w:val="clear" w:color="auto" w:fill="auto"/>
          </w:tcPr>
          <w:p w:rsidR="00701F1D" w:rsidRPr="00956D98" w:rsidRDefault="00701F1D" w:rsidP="00164370">
            <w:pPr>
              <w:pStyle w:val="Header"/>
              <w:tabs>
                <w:tab w:val="clear" w:pos="4153"/>
                <w:tab w:val="clear" w:pos="8306"/>
                <w:tab w:val="left" w:pos="1260"/>
                <w:tab w:val="left" w:pos="5580"/>
              </w:tabs>
              <w:rPr>
                <w:rFonts w:ascii="Arial" w:hAnsi="Arial"/>
                <w:sz w:val="22"/>
              </w:rPr>
            </w:pPr>
          </w:p>
        </w:tc>
      </w:tr>
      <w:tr w:rsidR="00701F1D" w:rsidRPr="00956D98">
        <w:trPr>
          <w:trHeight w:val="397"/>
        </w:trPr>
        <w:tc>
          <w:tcPr>
            <w:tcW w:w="4077" w:type="dxa"/>
            <w:vMerge/>
            <w:shd w:val="clear" w:color="auto" w:fill="E6E6E6"/>
            <w:vAlign w:val="center"/>
          </w:tcPr>
          <w:p w:rsidR="00701F1D" w:rsidRPr="00956D98" w:rsidRDefault="00701F1D" w:rsidP="00164370">
            <w:pPr>
              <w:pStyle w:val="Header"/>
              <w:tabs>
                <w:tab w:val="clear" w:pos="4153"/>
                <w:tab w:val="clear" w:pos="8306"/>
                <w:tab w:val="left" w:pos="1260"/>
                <w:tab w:val="left" w:pos="5580"/>
              </w:tabs>
              <w:rPr>
                <w:rFonts w:ascii="Arial" w:hAnsi="Arial"/>
                <w:sz w:val="22"/>
              </w:rPr>
            </w:pPr>
          </w:p>
        </w:tc>
        <w:tc>
          <w:tcPr>
            <w:tcW w:w="351" w:type="dxa"/>
            <w:vMerge/>
            <w:shd w:val="clear" w:color="auto" w:fill="E6E6E6"/>
            <w:vAlign w:val="center"/>
          </w:tcPr>
          <w:p w:rsidR="00701F1D" w:rsidRPr="00956D98" w:rsidRDefault="00701F1D" w:rsidP="00164370">
            <w:pPr>
              <w:pStyle w:val="Header"/>
              <w:tabs>
                <w:tab w:val="clear" w:pos="4153"/>
                <w:tab w:val="clear" w:pos="8306"/>
                <w:tab w:val="left" w:pos="1260"/>
                <w:tab w:val="left" w:pos="5580"/>
              </w:tabs>
              <w:rPr>
                <w:rFonts w:ascii="Arial" w:hAnsi="Arial"/>
                <w:sz w:val="22"/>
              </w:rPr>
            </w:pPr>
          </w:p>
        </w:tc>
        <w:tc>
          <w:tcPr>
            <w:tcW w:w="1209" w:type="dxa"/>
            <w:shd w:val="clear" w:color="auto" w:fill="auto"/>
          </w:tcPr>
          <w:p w:rsidR="00701F1D" w:rsidRPr="00956D98" w:rsidRDefault="00701F1D" w:rsidP="00164370">
            <w:pPr>
              <w:pStyle w:val="Header"/>
              <w:tabs>
                <w:tab w:val="clear" w:pos="4153"/>
                <w:tab w:val="clear" w:pos="8306"/>
                <w:tab w:val="left" w:pos="1260"/>
                <w:tab w:val="left" w:pos="5580"/>
              </w:tabs>
              <w:jc w:val="center"/>
              <w:rPr>
                <w:rFonts w:ascii="Arial" w:hAnsi="Arial"/>
                <w:sz w:val="22"/>
              </w:rPr>
            </w:pPr>
            <w:r>
              <w:rPr>
                <w:rFonts w:ascii="Arial" w:hAnsi="Arial"/>
                <w:sz w:val="22"/>
              </w:rPr>
              <w:t>No</w:t>
            </w:r>
          </w:p>
        </w:tc>
        <w:tc>
          <w:tcPr>
            <w:tcW w:w="5271" w:type="dxa"/>
            <w:shd w:val="clear" w:color="auto" w:fill="auto"/>
          </w:tcPr>
          <w:p w:rsidR="00701F1D" w:rsidRPr="00956D98" w:rsidRDefault="00701F1D" w:rsidP="00164370">
            <w:pPr>
              <w:pStyle w:val="Header"/>
              <w:tabs>
                <w:tab w:val="clear" w:pos="4153"/>
                <w:tab w:val="clear" w:pos="8306"/>
                <w:tab w:val="left" w:pos="1260"/>
                <w:tab w:val="left" w:pos="5580"/>
              </w:tabs>
              <w:rPr>
                <w:rFonts w:ascii="Arial" w:hAnsi="Arial"/>
                <w:sz w:val="22"/>
              </w:rPr>
            </w:pPr>
          </w:p>
        </w:tc>
      </w:tr>
    </w:tbl>
    <w:p w:rsidR="00701F1D" w:rsidRPr="00F431A4" w:rsidRDefault="00701F1D">
      <w:pPr>
        <w:rPr>
          <w:rFonts w:ascii="Arial" w:hAnsi="Arial" w:cs="Arial"/>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260"/>
        <w:gridCol w:w="6480"/>
      </w:tblGrid>
      <w:tr w:rsidR="007C6083" w:rsidRPr="00956D98">
        <w:trPr>
          <w:trHeight w:val="397"/>
        </w:trPr>
        <w:tc>
          <w:tcPr>
            <w:tcW w:w="3168" w:type="dxa"/>
            <w:vMerge w:val="restart"/>
            <w:tcBorders>
              <w:top w:val="single" w:sz="8" w:space="0" w:color="auto"/>
              <w:left w:val="single" w:sz="8" w:space="0" w:color="auto"/>
              <w:bottom w:val="nil"/>
              <w:right w:val="single" w:sz="8" w:space="0" w:color="auto"/>
            </w:tcBorders>
            <w:shd w:val="clear" w:color="auto" w:fill="E6E6E6"/>
            <w:vAlign w:val="center"/>
          </w:tcPr>
          <w:p w:rsidR="007C6083" w:rsidRPr="00DE0265" w:rsidRDefault="007C6083" w:rsidP="004E08BA">
            <w:pPr>
              <w:pStyle w:val="Header"/>
              <w:tabs>
                <w:tab w:val="clear" w:pos="4153"/>
                <w:tab w:val="clear" w:pos="8306"/>
                <w:tab w:val="left" w:pos="1260"/>
                <w:tab w:val="left" w:pos="5580"/>
              </w:tabs>
              <w:rPr>
                <w:rFonts w:ascii="Arial" w:hAnsi="Arial"/>
                <w:b/>
                <w:sz w:val="22"/>
              </w:rPr>
            </w:pPr>
            <w:r w:rsidRPr="00DE0265">
              <w:rPr>
                <w:rFonts w:ascii="Arial" w:hAnsi="Arial"/>
                <w:b/>
                <w:sz w:val="22"/>
              </w:rPr>
              <w:t>Assessment carried out by</w:t>
            </w:r>
          </w:p>
        </w:tc>
        <w:tc>
          <w:tcPr>
            <w:tcW w:w="1260" w:type="dxa"/>
            <w:tcBorders>
              <w:top w:val="single" w:sz="8" w:space="0" w:color="auto"/>
              <w:left w:val="single" w:sz="8" w:space="0" w:color="auto"/>
              <w:bottom w:val="single" w:sz="6" w:space="0" w:color="auto"/>
              <w:right w:val="single" w:sz="6"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r w:rsidRPr="00956D98">
              <w:rPr>
                <w:rFonts w:ascii="Arial" w:hAnsi="Arial"/>
                <w:sz w:val="22"/>
              </w:rPr>
              <w:t>Name</w:t>
            </w:r>
            <w:r>
              <w:rPr>
                <w:rFonts w:ascii="Arial" w:hAnsi="Arial"/>
                <w:sz w:val="22"/>
              </w:rPr>
              <w:t>:</w:t>
            </w:r>
          </w:p>
        </w:tc>
        <w:tc>
          <w:tcPr>
            <w:tcW w:w="6480" w:type="dxa"/>
            <w:tcBorders>
              <w:top w:val="single" w:sz="8" w:space="0" w:color="auto"/>
              <w:left w:val="single" w:sz="6" w:space="0" w:color="auto"/>
              <w:bottom w:val="single" w:sz="6" w:space="0" w:color="auto"/>
              <w:right w:val="single" w:sz="8" w:space="0" w:color="auto"/>
            </w:tcBorders>
            <w:shd w:val="clear" w:color="auto" w:fill="auto"/>
          </w:tcPr>
          <w:p w:rsidR="007C6083" w:rsidRPr="00956D98" w:rsidRDefault="007C6083" w:rsidP="00076F35">
            <w:pPr>
              <w:pStyle w:val="Header"/>
              <w:tabs>
                <w:tab w:val="clear" w:pos="4153"/>
                <w:tab w:val="clear" w:pos="8306"/>
                <w:tab w:val="left" w:pos="1260"/>
                <w:tab w:val="left" w:pos="5580"/>
              </w:tabs>
              <w:rPr>
                <w:rFonts w:ascii="Arial" w:hAnsi="Arial"/>
                <w:sz w:val="22"/>
              </w:rPr>
            </w:pPr>
          </w:p>
        </w:tc>
      </w:tr>
      <w:tr w:rsidR="007C6083"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6" w:space="0" w:color="auto"/>
              <w:right w:val="single" w:sz="6"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r w:rsidRPr="00956D98">
              <w:rPr>
                <w:rFonts w:ascii="Arial" w:hAnsi="Arial"/>
                <w:sz w:val="22"/>
              </w:rPr>
              <w:t>Signature</w:t>
            </w:r>
            <w:r>
              <w:rPr>
                <w:rFonts w:ascii="Arial" w:hAnsi="Arial"/>
                <w:sz w:val="22"/>
              </w:rPr>
              <w:t>:</w:t>
            </w:r>
          </w:p>
        </w:tc>
        <w:tc>
          <w:tcPr>
            <w:tcW w:w="6480" w:type="dxa"/>
            <w:tcBorders>
              <w:top w:val="single" w:sz="6" w:space="0" w:color="auto"/>
              <w:left w:val="single" w:sz="6" w:space="0" w:color="auto"/>
              <w:bottom w:val="single" w:sz="6" w:space="0" w:color="auto"/>
              <w:right w:val="single" w:sz="8" w:space="0" w:color="auto"/>
            </w:tcBorders>
            <w:shd w:val="clear" w:color="auto" w:fill="auto"/>
          </w:tcPr>
          <w:p w:rsidR="007C6083" w:rsidRPr="00956D98" w:rsidRDefault="007C6083" w:rsidP="00076F35">
            <w:pPr>
              <w:pStyle w:val="Header"/>
              <w:tabs>
                <w:tab w:val="clear" w:pos="4153"/>
                <w:tab w:val="clear" w:pos="8306"/>
                <w:tab w:val="left" w:pos="1260"/>
                <w:tab w:val="left" w:pos="5580"/>
              </w:tabs>
              <w:rPr>
                <w:rFonts w:ascii="Arial" w:hAnsi="Arial"/>
                <w:sz w:val="22"/>
              </w:rPr>
            </w:pPr>
          </w:p>
        </w:tc>
      </w:tr>
      <w:tr w:rsidR="007C6083"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8" w:space="0" w:color="auto"/>
              <w:right w:val="single" w:sz="6"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r w:rsidRPr="00956D98">
              <w:rPr>
                <w:rFonts w:ascii="Arial" w:hAnsi="Arial"/>
                <w:sz w:val="22"/>
              </w:rPr>
              <w:t>Date</w:t>
            </w:r>
            <w:r>
              <w:rPr>
                <w:rFonts w:ascii="Arial" w:hAnsi="Arial"/>
                <w:sz w:val="22"/>
              </w:rPr>
              <w:t>:</w:t>
            </w:r>
          </w:p>
        </w:tc>
        <w:tc>
          <w:tcPr>
            <w:tcW w:w="6480" w:type="dxa"/>
            <w:tcBorders>
              <w:top w:val="single" w:sz="6" w:space="0" w:color="auto"/>
              <w:left w:val="single" w:sz="6" w:space="0" w:color="auto"/>
              <w:bottom w:val="single" w:sz="8" w:space="0" w:color="auto"/>
              <w:right w:val="single" w:sz="8" w:space="0" w:color="auto"/>
            </w:tcBorders>
            <w:shd w:val="clear" w:color="auto" w:fill="auto"/>
          </w:tcPr>
          <w:p w:rsidR="007C6083" w:rsidRPr="00956D98" w:rsidRDefault="007C6083" w:rsidP="00076F35">
            <w:pPr>
              <w:pStyle w:val="Header"/>
              <w:tabs>
                <w:tab w:val="clear" w:pos="4153"/>
                <w:tab w:val="clear" w:pos="8306"/>
                <w:tab w:val="left" w:pos="1260"/>
                <w:tab w:val="left" w:pos="5580"/>
              </w:tabs>
              <w:rPr>
                <w:rFonts w:ascii="Arial" w:hAnsi="Arial"/>
                <w:sz w:val="22"/>
              </w:rPr>
            </w:pPr>
          </w:p>
        </w:tc>
      </w:tr>
      <w:tr w:rsidR="00F431A4" w:rsidRPr="00956D98">
        <w:trPr>
          <w:trHeight w:hRule="exact" w:val="170"/>
        </w:trPr>
        <w:tc>
          <w:tcPr>
            <w:tcW w:w="10908" w:type="dxa"/>
            <w:gridSpan w:val="3"/>
            <w:tcBorders>
              <w:top w:val="nil"/>
              <w:left w:val="single" w:sz="8" w:space="0" w:color="auto"/>
              <w:bottom w:val="nil"/>
              <w:right w:val="single" w:sz="8" w:space="0" w:color="auto"/>
            </w:tcBorders>
            <w:shd w:val="clear" w:color="auto" w:fill="E6E6E6"/>
          </w:tcPr>
          <w:p w:rsidR="00F431A4" w:rsidRPr="00956D98" w:rsidRDefault="00F431A4" w:rsidP="00076F35">
            <w:pPr>
              <w:pStyle w:val="Header"/>
              <w:tabs>
                <w:tab w:val="clear" w:pos="4153"/>
                <w:tab w:val="clear" w:pos="8306"/>
                <w:tab w:val="left" w:pos="1260"/>
                <w:tab w:val="left" w:pos="5580"/>
              </w:tabs>
              <w:rPr>
                <w:rFonts w:ascii="Arial" w:hAnsi="Arial"/>
                <w:sz w:val="22"/>
              </w:rPr>
            </w:pPr>
          </w:p>
        </w:tc>
      </w:tr>
      <w:tr w:rsidR="007C6083" w:rsidRPr="00956D98">
        <w:trPr>
          <w:trHeight w:val="397"/>
        </w:trPr>
        <w:tc>
          <w:tcPr>
            <w:tcW w:w="3168" w:type="dxa"/>
            <w:vMerge w:val="restart"/>
            <w:tcBorders>
              <w:top w:val="nil"/>
              <w:left w:val="single" w:sz="8" w:space="0" w:color="auto"/>
              <w:bottom w:val="nil"/>
              <w:right w:val="single" w:sz="8" w:space="0" w:color="auto"/>
            </w:tcBorders>
            <w:shd w:val="clear" w:color="auto" w:fill="E6E6E6"/>
            <w:vAlign w:val="center"/>
          </w:tcPr>
          <w:p w:rsidR="007C6083" w:rsidRDefault="007C6083" w:rsidP="004E08BA">
            <w:pPr>
              <w:pStyle w:val="Header"/>
              <w:tabs>
                <w:tab w:val="clear" w:pos="4153"/>
                <w:tab w:val="clear" w:pos="8306"/>
                <w:tab w:val="left" w:pos="1260"/>
                <w:tab w:val="left" w:pos="5580"/>
              </w:tabs>
              <w:rPr>
                <w:rFonts w:ascii="Arial" w:hAnsi="Arial"/>
                <w:b/>
                <w:sz w:val="22"/>
              </w:rPr>
            </w:pPr>
            <w:r w:rsidRPr="00DE0265">
              <w:rPr>
                <w:rFonts w:ascii="Arial" w:hAnsi="Arial"/>
                <w:b/>
                <w:sz w:val="22"/>
              </w:rPr>
              <w:t>Name</w:t>
            </w:r>
            <w:r>
              <w:rPr>
                <w:rFonts w:ascii="Arial" w:hAnsi="Arial"/>
                <w:b/>
                <w:sz w:val="22"/>
              </w:rPr>
              <w:t>s of person(s) involved in Fieldwork</w:t>
            </w:r>
          </w:p>
          <w:p w:rsidR="007C6083" w:rsidRPr="004E08BA" w:rsidRDefault="007C6083" w:rsidP="004E08BA">
            <w:pPr>
              <w:pStyle w:val="Header"/>
              <w:tabs>
                <w:tab w:val="clear" w:pos="4153"/>
                <w:tab w:val="clear" w:pos="8306"/>
                <w:tab w:val="left" w:pos="1260"/>
                <w:tab w:val="left" w:pos="5580"/>
              </w:tabs>
              <w:rPr>
                <w:rFonts w:ascii="Arial" w:hAnsi="Arial"/>
                <w:i/>
                <w:sz w:val="18"/>
                <w:szCs w:val="18"/>
              </w:rPr>
            </w:pPr>
            <w:r>
              <w:rPr>
                <w:rFonts w:ascii="Arial" w:hAnsi="Arial"/>
                <w:i/>
                <w:sz w:val="18"/>
                <w:szCs w:val="18"/>
              </w:rPr>
              <w:t xml:space="preserve">N.B: </w:t>
            </w:r>
            <w:r w:rsidRPr="004E08BA">
              <w:rPr>
                <w:rFonts w:ascii="Arial" w:hAnsi="Arial"/>
                <w:i/>
                <w:sz w:val="18"/>
                <w:szCs w:val="18"/>
              </w:rPr>
              <w:t xml:space="preserve">This can take the form of a </w:t>
            </w:r>
            <w:r w:rsidR="00341BEE">
              <w:rPr>
                <w:rFonts w:ascii="Arial" w:hAnsi="Arial"/>
                <w:i/>
                <w:sz w:val="18"/>
                <w:szCs w:val="18"/>
              </w:rPr>
              <w:t xml:space="preserve">signed </w:t>
            </w:r>
            <w:r w:rsidRPr="004E08BA">
              <w:rPr>
                <w:rFonts w:ascii="Arial" w:hAnsi="Arial"/>
                <w:i/>
                <w:sz w:val="18"/>
                <w:szCs w:val="18"/>
              </w:rPr>
              <w:t>class register when large group work</w:t>
            </w:r>
          </w:p>
        </w:tc>
        <w:tc>
          <w:tcPr>
            <w:tcW w:w="1260" w:type="dxa"/>
            <w:tcBorders>
              <w:top w:val="single" w:sz="8" w:space="0" w:color="auto"/>
              <w:left w:val="single" w:sz="8" w:space="0" w:color="auto"/>
              <w:bottom w:val="single" w:sz="6" w:space="0" w:color="auto"/>
              <w:right w:val="single" w:sz="6"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r w:rsidRPr="00956D98">
              <w:rPr>
                <w:rFonts w:ascii="Arial" w:hAnsi="Arial"/>
                <w:sz w:val="22"/>
              </w:rPr>
              <w:t>Name</w:t>
            </w:r>
            <w:r>
              <w:rPr>
                <w:rFonts w:ascii="Arial" w:hAnsi="Arial"/>
                <w:sz w:val="22"/>
              </w:rPr>
              <w:t>:</w:t>
            </w:r>
          </w:p>
        </w:tc>
        <w:tc>
          <w:tcPr>
            <w:tcW w:w="6480" w:type="dxa"/>
            <w:tcBorders>
              <w:top w:val="single" w:sz="8" w:space="0" w:color="auto"/>
              <w:left w:val="single" w:sz="6" w:space="0" w:color="auto"/>
              <w:bottom w:val="single" w:sz="6" w:space="0" w:color="auto"/>
              <w:right w:val="single" w:sz="8" w:space="0" w:color="auto"/>
            </w:tcBorders>
            <w:shd w:val="clear" w:color="auto" w:fill="auto"/>
          </w:tcPr>
          <w:p w:rsidR="007C6083" w:rsidRPr="00956D98" w:rsidRDefault="007C6083" w:rsidP="00076F35">
            <w:pPr>
              <w:pStyle w:val="Header"/>
              <w:tabs>
                <w:tab w:val="clear" w:pos="4153"/>
                <w:tab w:val="clear" w:pos="8306"/>
                <w:tab w:val="left" w:pos="1260"/>
                <w:tab w:val="left" w:pos="5580"/>
              </w:tabs>
              <w:rPr>
                <w:rFonts w:ascii="Arial" w:hAnsi="Arial"/>
                <w:sz w:val="22"/>
              </w:rPr>
            </w:pPr>
          </w:p>
        </w:tc>
      </w:tr>
      <w:tr w:rsidR="007C6083"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6" w:space="0" w:color="auto"/>
              <w:right w:val="single" w:sz="6"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r w:rsidRPr="00956D98">
              <w:rPr>
                <w:rFonts w:ascii="Arial" w:hAnsi="Arial"/>
                <w:sz w:val="22"/>
              </w:rPr>
              <w:t>Signature</w:t>
            </w:r>
            <w:r>
              <w:rPr>
                <w:rFonts w:ascii="Arial" w:hAnsi="Arial"/>
                <w:sz w:val="22"/>
              </w:rPr>
              <w:t>:</w:t>
            </w:r>
          </w:p>
        </w:tc>
        <w:tc>
          <w:tcPr>
            <w:tcW w:w="6480" w:type="dxa"/>
            <w:tcBorders>
              <w:top w:val="single" w:sz="6" w:space="0" w:color="auto"/>
              <w:left w:val="single" w:sz="6" w:space="0" w:color="auto"/>
              <w:bottom w:val="single" w:sz="6" w:space="0" w:color="auto"/>
              <w:right w:val="single" w:sz="8" w:space="0" w:color="auto"/>
            </w:tcBorders>
            <w:shd w:val="clear" w:color="auto" w:fill="auto"/>
          </w:tcPr>
          <w:p w:rsidR="007C6083" w:rsidRPr="00956D98" w:rsidRDefault="007C6083" w:rsidP="00076F35">
            <w:pPr>
              <w:pStyle w:val="Header"/>
              <w:tabs>
                <w:tab w:val="clear" w:pos="4153"/>
                <w:tab w:val="clear" w:pos="8306"/>
                <w:tab w:val="left" w:pos="1260"/>
                <w:tab w:val="left" w:pos="5580"/>
              </w:tabs>
              <w:rPr>
                <w:rFonts w:ascii="Arial" w:hAnsi="Arial"/>
                <w:sz w:val="22"/>
              </w:rPr>
            </w:pPr>
          </w:p>
        </w:tc>
      </w:tr>
      <w:tr w:rsidR="007C6083"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8" w:space="0" w:color="auto"/>
              <w:right w:val="single" w:sz="6"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r w:rsidRPr="00956D98">
              <w:rPr>
                <w:rFonts w:ascii="Arial" w:hAnsi="Arial"/>
                <w:sz w:val="22"/>
              </w:rPr>
              <w:t>Date</w:t>
            </w:r>
            <w:r>
              <w:rPr>
                <w:rFonts w:ascii="Arial" w:hAnsi="Arial"/>
                <w:sz w:val="22"/>
              </w:rPr>
              <w:t>:</w:t>
            </w:r>
          </w:p>
        </w:tc>
        <w:tc>
          <w:tcPr>
            <w:tcW w:w="6480" w:type="dxa"/>
            <w:tcBorders>
              <w:top w:val="single" w:sz="6" w:space="0" w:color="auto"/>
              <w:left w:val="single" w:sz="6" w:space="0" w:color="auto"/>
              <w:bottom w:val="single" w:sz="8" w:space="0" w:color="auto"/>
              <w:right w:val="single" w:sz="8" w:space="0" w:color="auto"/>
            </w:tcBorders>
            <w:shd w:val="clear" w:color="auto" w:fill="auto"/>
          </w:tcPr>
          <w:p w:rsidR="007C6083" w:rsidRPr="00956D98" w:rsidRDefault="007C6083" w:rsidP="00076F35">
            <w:pPr>
              <w:pStyle w:val="Header"/>
              <w:tabs>
                <w:tab w:val="clear" w:pos="4153"/>
                <w:tab w:val="clear" w:pos="8306"/>
                <w:tab w:val="left" w:pos="1260"/>
                <w:tab w:val="left" w:pos="5580"/>
              </w:tabs>
              <w:rPr>
                <w:rFonts w:ascii="Arial" w:hAnsi="Arial"/>
                <w:sz w:val="22"/>
              </w:rPr>
            </w:pPr>
          </w:p>
        </w:tc>
      </w:tr>
      <w:tr w:rsidR="00F431A4" w:rsidRPr="00956D98">
        <w:trPr>
          <w:trHeight w:hRule="exact" w:val="170"/>
        </w:trPr>
        <w:tc>
          <w:tcPr>
            <w:tcW w:w="10908" w:type="dxa"/>
            <w:gridSpan w:val="3"/>
            <w:tcBorders>
              <w:top w:val="nil"/>
              <w:left w:val="single" w:sz="8" w:space="0" w:color="auto"/>
              <w:bottom w:val="nil"/>
              <w:right w:val="single" w:sz="8" w:space="0" w:color="auto"/>
            </w:tcBorders>
            <w:shd w:val="clear" w:color="auto" w:fill="E6E6E6"/>
          </w:tcPr>
          <w:p w:rsidR="00F431A4" w:rsidRPr="00956D98" w:rsidRDefault="00F431A4" w:rsidP="00076F35">
            <w:pPr>
              <w:pStyle w:val="Header"/>
              <w:tabs>
                <w:tab w:val="clear" w:pos="4153"/>
                <w:tab w:val="clear" w:pos="8306"/>
                <w:tab w:val="left" w:pos="1260"/>
                <w:tab w:val="left" w:pos="5580"/>
              </w:tabs>
              <w:rPr>
                <w:rFonts w:ascii="Arial" w:hAnsi="Arial"/>
                <w:sz w:val="22"/>
              </w:rPr>
            </w:pPr>
          </w:p>
        </w:tc>
      </w:tr>
      <w:tr w:rsidR="007C6083" w:rsidRPr="00956D98">
        <w:trPr>
          <w:trHeight w:val="397"/>
        </w:trPr>
        <w:tc>
          <w:tcPr>
            <w:tcW w:w="3168" w:type="dxa"/>
            <w:vMerge w:val="restart"/>
            <w:tcBorders>
              <w:top w:val="nil"/>
              <w:left w:val="single" w:sz="8" w:space="0" w:color="auto"/>
              <w:bottom w:val="nil"/>
              <w:right w:val="single" w:sz="8" w:space="0" w:color="auto"/>
            </w:tcBorders>
            <w:shd w:val="clear" w:color="auto" w:fill="E6E6E6"/>
            <w:vAlign w:val="center"/>
          </w:tcPr>
          <w:p w:rsidR="007C6083" w:rsidRPr="00FD6BE7" w:rsidRDefault="00FD6BE7" w:rsidP="004E08BA">
            <w:pPr>
              <w:pStyle w:val="Header"/>
              <w:tabs>
                <w:tab w:val="clear" w:pos="4153"/>
                <w:tab w:val="clear" w:pos="8306"/>
                <w:tab w:val="left" w:pos="1260"/>
                <w:tab w:val="left" w:pos="5580"/>
              </w:tabs>
              <w:rPr>
                <w:rFonts w:ascii="Arial" w:hAnsi="Arial"/>
                <w:sz w:val="22"/>
              </w:rPr>
            </w:pPr>
            <w:r>
              <w:rPr>
                <w:rFonts w:ascii="Arial" w:hAnsi="Arial"/>
                <w:sz w:val="22"/>
              </w:rPr>
              <w:t>Fieldwork Activity Organiser / Course Leader</w:t>
            </w:r>
            <w:r w:rsidRPr="004E08BA">
              <w:rPr>
                <w:rFonts w:ascii="Arial" w:hAnsi="Arial"/>
                <w:i/>
                <w:sz w:val="18"/>
                <w:szCs w:val="18"/>
              </w:rPr>
              <w:t xml:space="preserve"> </w:t>
            </w:r>
            <w:r w:rsidR="007C6083" w:rsidRPr="004E08BA">
              <w:rPr>
                <w:rFonts w:ascii="Arial" w:hAnsi="Arial"/>
                <w:i/>
                <w:sz w:val="18"/>
                <w:szCs w:val="18"/>
              </w:rPr>
              <w:t>e.g. PI, et</w:t>
            </w:r>
            <w:r>
              <w:rPr>
                <w:rFonts w:ascii="Arial" w:hAnsi="Arial"/>
                <w:i/>
                <w:sz w:val="18"/>
                <w:szCs w:val="18"/>
              </w:rPr>
              <w:t>c</w:t>
            </w:r>
          </w:p>
        </w:tc>
        <w:tc>
          <w:tcPr>
            <w:tcW w:w="1260" w:type="dxa"/>
            <w:tcBorders>
              <w:top w:val="single" w:sz="8" w:space="0" w:color="auto"/>
              <w:left w:val="single" w:sz="8" w:space="0" w:color="auto"/>
              <w:bottom w:val="single" w:sz="6" w:space="0" w:color="auto"/>
              <w:right w:val="single" w:sz="6"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r w:rsidRPr="00956D98">
              <w:rPr>
                <w:rFonts w:ascii="Arial" w:hAnsi="Arial"/>
                <w:sz w:val="22"/>
              </w:rPr>
              <w:t>Name</w:t>
            </w:r>
            <w:r>
              <w:rPr>
                <w:rFonts w:ascii="Arial" w:hAnsi="Arial"/>
                <w:sz w:val="22"/>
              </w:rPr>
              <w:t>:</w:t>
            </w:r>
          </w:p>
        </w:tc>
        <w:tc>
          <w:tcPr>
            <w:tcW w:w="6480" w:type="dxa"/>
            <w:tcBorders>
              <w:top w:val="single" w:sz="8" w:space="0" w:color="auto"/>
              <w:left w:val="single" w:sz="6" w:space="0" w:color="auto"/>
              <w:bottom w:val="single" w:sz="6" w:space="0" w:color="auto"/>
              <w:right w:val="single" w:sz="8" w:space="0" w:color="auto"/>
            </w:tcBorders>
            <w:shd w:val="clear" w:color="auto" w:fill="auto"/>
          </w:tcPr>
          <w:p w:rsidR="007C6083" w:rsidRPr="00956D98" w:rsidRDefault="007C6083" w:rsidP="00076F35">
            <w:pPr>
              <w:pStyle w:val="Header"/>
              <w:tabs>
                <w:tab w:val="clear" w:pos="4153"/>
                <w:tab w:val="clear" w:pos="8306"/>
                <w:tab w:val="left" w:pos="1260"/>
                <w:tab w:val="left" w:pos="5580"/>
              </w:tabs>
              <w:rPr>
                <w:rFonts w:ascii="Arial" w:hAnsi="Arial"/>
                <w:sz w:val="22"/>
              </w:rPr>
            </w:pPr>
          </w:p>
        </w:tc>
      </w:tr>
      <w:tr w:rsidR="007C6083"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6" w:space="0" w:color="auto"/>
              <w:right w:val="single" w:sz="6"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r w:rsidRPr="00956D98">
              <w:rPr>
                <w:rFonts w:ascii="Arial" w:hAnsi="Arial"/>
                <w:sz w:val="22"/>
              </w:rPr>
              <w:t>Signature</w:t>
            </w:r>
            <w:r>
              <w:rPr>
                <w:rFonts w:ascii="Arial" w:hAnsi="Arial"/>
                <w:sz w:val="22"/>
              </w:rPr>
              <w:t>:</w:t>
            </w:r>
          </w:p>
        </w:tc>
        <w:tc>
          <w:tcPr>
            <w:tcW w:w="6480" w:type="dxa"/>
            <w:tcBorders>
              <w:top w:val="single" w:sz="6" w:space="0" w:color="auto"/>
              <w:left w:val="single" w:sz="6" w:space="0" w:color="auto"/>
              <w:bottom w:val="single" w:sz="6" w:space="0" w:color="auto"/>
              <w:right w:val="single" w:sz="8" w:space="0" w:color="auto"/>
            </w:tcBorders>
            <w:shd w:val="clear" w:color="auto" w:fill="auto"/>
          </w:tcPr>
          <w:p w:rsidR="007C6083" w:rsidRPr="00956D98" w:rsidRDefault="007C6083" w:rsidP="00076F35">
            <w:pPr>
              <w:pStyle w:val="Header"/>
              <w:tabs>
                <w:tab w:val="clear" w:pos="4153"/>
                <w:tab w:val="clear" w:pos="8306"/>
                <w:tab w:val="left" w:pos="1260"/>
                <w:tab w:val="left" w:pos="5580"/>
              </w:tabs>
              <w:rPr>
                <w:rFonts w:ascii="Arial" w:hAnsi="Arial"/>
                <w:sz w:val="22"/>
              </w:rPr>
            </w:pPr>
          </w:p>
        </w:tc>
      </w:tr>
      <w:tr w:rsidR="007C6083"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8" w:space="0" w:color="auto"/>
              <w:right w:val="single" w:sz="6" w:space="0" w:color="auto"/>
            </w:tcBorders>
            <w:shd w:val="clear" w:color="auto" w:fill="E6E6E6"/>
            <w:vAlign w:val="center"/>
          </w:tcPr>
          <w:p w:rsidR="007C6083" w:rsidRPr="00956D98" w:rsidRDefault="007C6083" w:rsidP="00076F35">
            <w:pPr>
              <w:pStyle w:val="Header"/>
              <w:tabs>
                <w:tab w:val="clear" w:pos="4153"/>
                <w:tab w:val="clear" w:pos="8306"/>
                <w:tab w:val="left" w:pos="1260"/>
                <w:tab w:val="left" w:pos="5580"/>
              </w:tabs>
              <w:rPr>
                <w:rFonts w:ascii="Arial" w:hAnsi="Arial"/>
                <w:sz w:val="22"/>
              </w:rPr>
            </w:pPr>
            <w:r w:rsidRPr="00956D98">
              <w:rPr>
                <w:rFonts w:ascii="Arial" w:hAnsi="Arial"/>
                <w:sz w:val="22"/>
              </w:rPr>
              <w:t>Date</w:t>
            </w:r>
            <w:r>
              <w:rPr>
                <w:rFonts w:ascii="Arial" w:hAnsi="Arial"/>
                <w:sz w:val="22"/>
              </w:rPr>
              <w:t>:</w:t>
            </w:r>
          </w:p>
        </w:tc>
        <w:tc>
          <w:tcPr>
            <w:tcW w:w="6480" w:type="dxa"/>
            <w:tcBorders>
              <w:top w:val="single" w:sz="6" w:space="0" w:color="auto"/>
              <w:left w:val="single" w:sz="6" w:space="0" w:color="auto"/>
              <w:bottom w:val="single" w:sz="8" w:space="0" w:color="auto"/>
              <w:right w:val="single" w:sz="8" w:space="0" w:color="auto"/>
            </w:tcBorders>
            <w:shd w:val="clear" w:color="auto" w:fill="auto"/>
          </w:tcPr>
          <w:p w:rsidR="007C6083" w:rsidRPr="00956D98" w:rsidRDefault="007C6083" w:rsidP="00076F35">
            <w:pPr>
              <w:pStyle w:val="Header"/>
              <w:tabs>
                <w:tab w:val="clear" w:pos="4153"/>
                <w:tab w:val="clear" w:pos="8306"/>
                <w:tab w:val="left" w:pos="1260"/>
                <w:tab w:val="left" w:pos="5580"/>
              </w:tabs>
              <w:rPr>
                <w:rFonts w:ascii="Arial" w:hAnsi="Arial"/>
                <w:sz w:val="22"/>
              </w:rPr>
            </w:pPr>
          </w:p>
        </w:tc>
      </w:tr>
      <w:tr w:rsidR="00F431A4" w:rsidRPr="00956D98">
        <w:trPr>
          <w:trHeight w:hRule="exact" w:val="170"/>
        </w:trPr>
        <w:tc>
          <w:tcPr>
            <w:tcW w:w="10908" w:type="dxa"/>
            <w:gridSpan w:val="3"/>
            <w:tcBorders>
              <w:top w:val="nil"/>
              <w:left w:val="single" w:sz="8" w:space="0" w:color="auto"/>
              <w:bottom w:val="single" w:sz="8" w:space="0" w:color="auto"/>
              <w:right w:val="single" w:sz="8" w:space="0" w:color="auto"/>
            </w:tcBorders>
            <w:shd w:val="clear" w:color="auto" w:fill="E6E6E6"/>
          </w:tcPr>
          <w:p w:rsidR="00F431A4" w:rsidRPr="00956D98" w:rsidRDefault="00F431A4" w:rsidP="00076F35">
            <w:pPr>
              <w:pStyle w:val="Header"/>
              <w:tabs>
                <w:tab w:val="clear" w:pos="4153"/>
                <w:tab w:val="clear" w:pos="8306"/>
                <w:tab w:val="left" w:pos="1260"/>
                <w:tab w:val="left" w:pos="5580"/>
              </w:tabs>
              <w:rPr>
                <w:rFonts w:ascii="Arial" w:hAnsi="Arial"/>
                <w:sz w:val="22"/>
              </w:rPr>
            </w:pPr>
          </w:p>
        </w:tc>
      </w:tr>
    </w:tbl>
    <w:p w:rsidR="007E6D09" w:rsidRDefault="007E6D09">
      <w:pPr>
        <w:rPr>
          <w:rFonts w:ascii="Arial" w:hAnsi="Arial" w:cs="Arial"/>
          <w:sz w:val="22"/>
          <w:szCs w:val="22"/>
        </w:rPr>
      </w:pPr>
    </w:p>
    <w:p w:rsidR="00F431A4" w:rsidRDefault="007E6D09">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Appendix 1. Detailed Itinerary</w:t>
      </w:r>
    </w:p>
    <w:p w:rsidR="007E6D09" w:rsidRDefault="007E6D09">
      <w:pPr>
        <w:rPr>
          <w:rFonts w:ascii="Arial" w:hAnsi="Arial" w:cs="Arial"/>
          <w:sz w:val="22"/>
          <w:szCs w:val="22"/>
        </w:rPr>
      </w:pPr>
    </w:p>
    <w:p w:rsidR="007E6D09" w:rsidRDefault="007E6D09">
      <w:pPr>
        <w:rPr>
          <w:rFonts w:ascii="Arial" w:hAnsi="Arial" w:cs="Arial"/>
          <w:sz w:val="22"/>
          <w:szCs w:val="22"/>
        </w:rPr>
      </w:pPr>
      <w:r>
        <w:rPr>
          <w:rFonts w:ascii="Arial" w:hAnsi="Arial" w:cs="Arial"/>
          <w:sz w:val="22"/>
          <w:szCs w:val="22"/>
        </w:rPr>
        <w:t>This appendix identifies some of the major stops on the field trip, along with their coordinates. There may be additional stops between these major localities, and the details of specific sites are subject to change due to adverse weather, security, or other local information.</w:t>
      </w:r>
    </w:p>
    <w:p w:rsidR="007E6D09" w:rsidRDefault="007E6D09">
      <w:pPr>
        <w:rPr>
          <w:rFonts w:ascii="Arial" w:hAnsi="Arial" w:cs="Arial"/>
          <w:sz w:val="22"/>
          <w:szCs w:val="22"/>
        </w:rPr>
      </w:pPr>
    </w:p>
    <w:p w:rsidR="007E6D09" w:rsidRDefault="007E6D09">
      <w:pPr>
        <w:rPr>
          <w:rFonts w:ascii="Arial" w:hAnsi="Arial" w:cs="Arial"/>
          <w:sz w:val="22"/>
          <w:szCs w:val="22"/>
        </w:rPr>
      </w:pPr>
    </w:p>
    <w:p w:rsidR="007E6D09" w:rsidRDefault="007E6D09">
      <w:pPr>
        <w:rPr>
          <w:rFonts w:ascii="Arial" w:hAnsi="Arial" w:cs="Arial"/>
          <w:sz w:val="22"/>
          <w:szCs w:val="22"/>
        </w:rPr>
      </w:pPr>
      <w:r>
        <w:rPr>
          <w:rFonts w:ascii="Arial" w:hAnsi="Arial" w:cs="Arial"/>
          <w:sz w:val="22"/>
          <w:szCs w:val="22"/>
        </w:rPr>
        <w:t xml:space="preserve">Number, Day, Location description, Nearest hospital/clinic, Communication method,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2"/>
        <w:gridCol w:w="3663"/>
        <w:gridCol w:w="3663"/>
      </w:tblGrid>
      <w:tr w:rsidR="007E6D09" w:rsidRPr="007E6D09" w:rsidTr="007E6D09">
        <w:tc>
          <w:tcPr>
            <w:tcW w:w="3662" w:type="dxa"/>
          </w:tcPr>
          <w:p w:rsidR="007E6D09" w:rsidRPr="007E6D09" w:rsidRDefault="00FA4162" w:rsidP="00096C76">
            <w:pPr>
              <w:rPr>
                <w:rFonts w:ascii="Arial" w:hAnsi="Arial" w:cs="Arial"/>
                <w:sz w:val="22"/>
                <w:szCs w:val="22"/>
              </w:rPr>
            </w:pPr>
            <w:r>
              <w:rPr>
                <w:rFonts w:ascii="Arial" w:hAnsi="Arial" w:cs="Arial"/>
                <w:sz w:val="22"/>
                <w:szCs w:val="22"/>
              </w:rPr>
              <w:t>Day</w:t>
            </w:r>
            <w:r w:rsidR="007E6D09" w:rsidRPr="007E6D09">
              <w:rPr>
                <w:rFonts w:ascii="Arial" w:hAnsi="Arial" w:cs="Arial"/>
                <w:sz w:val="22"/>
                <w:szCs w:val="22"/>
              </w:rPr>
              <w:t>: 1.1</w:t>
            </w:r>
            <w:r>
              <w:rPr>
                <w:rFonts w:ascii="Arial" w:hAnsi="Arial" w:cs="Arial"/>
                <w:sz w:val="22"/>
                <w:szCs w:val="22"/>
              </w:rPr>
              <w:t xml:space="preserve"> </w:t>
            </w:r>
          </w:p>
        </w:tc>
        <w:tc>
          <w:tcPr>
            <w:tcW w:w="3663" w:type="dxa"/>
          </w:tcPr>
          <w:p w:rsidR="007E6D09" w:rsidRPr="007E6D09" w:rsidRDefault="007E6D09" w:rsidP="00096C76">
            <w:pPr>
              <w:rPr>
                <w:rFonts w:ascii="Arial" w:hAnsi="Arial" w:cs="Arial"/>
                <w:sz w:val="22"/>
                <w:szCs w:val="22"/>
              </w:rPr>
            </w:pPr>
            <w:r w:rsidRPr="007E6D09">
              <w:rPr>
                <w:rFonts w:ascii="Arial" w:hAnsi="Arial" w:cs="Arial"/>
                <w:sz w:val="22"/>
                <w:szCs w:val="22"/>
              </w:rPr>
              <w:t>Site:</w:t>
            </w:r>
            <w:r>
              <w:rPr>
                <w:rFonts w:ascii="Arial" w:hAnsi="Arial" w:cs="Arial"/>
                <w:sz w:val="22"/>
                <w:szCs w:val="22"/>
              </w:rPr>
              <w:t xml:space="preserve"> Kone Caldera</w:t>
            </w:r>
          </w:p>
        </w:tc>
        <w:tc>
          <w:tcPr>
            <w:tcW w:w="3663" w:type="dxa"/>
          </w:tcPr>
          <w:p w:rsidR="007E6D09" w:rsidRPr="007E6D09" w:rsidRDefault="007E6D09" w:rsidP="00096C76">
            <w:pPr>
              <w:rPr>
                <w:rFonts w:ascii="Arial" w:hAnsi="Arial" w:cs="Arial"/>
                <w:sz w:val="22"/>
                <w:szCs w:val="22"/>
              </w:rPr>
            </w:pPr>
            <w:r w:rsidRPr="007E6D09">
              <w:rPr>
                <w:rFonts w:ascii="Arial" w:hAnsi="Arial" w:cs="Arial"/>
                <w:sz w:val="22"/>
                <w:szCs w:val="22"/>
              </w:rPr>
              <w:t>Coordinates:</w:t>
            </w:r>
            <w:r>
              <w:rPr>
                <w:rFonts w:ascii="Arial" w:hAnsi="Arial" w:cs="Arial"/>
                <w:sz w:val="22"/>
                <w:szCs w:val="22"/>
              </w:rPr>
              <w:t xml:space="preserve"> 39.711E, 8.826N</w:t>
            </w:r>
          </w:p>
        </w:tc>
      </w:tr>
      <w:tr w:rsidR="007E6D09" w:rsidRPr="007E6D09" w:rsidTr="007E6D09">
        <w:tc>
          <w:tcPr>
            <w:tcW w:w="3662" w:type="dxa"/>
          </w:tcPr>
          <w:p w:rsidR="007E6D09" w:rsidRPr="007E6D09" w:rsidRDefault="007E6D09" w:rsidP="00096C76">
            <w:pPr>
              <w:rPr>
                <w:rFonts w:ascii="Arial" w:hAnsi="Arial" w:cs="Arial"/>
                <w:sz w:val="22"/>
                <w:szCs w:val="22"/>
              </w:rPr>
            </w:pPr>
            <w:r w:rsidRPr="007E6D09">
              <w:rPr>
                <w:rFonts w:ascii="Arial" w:hAnsi="Arial" w:cs="Arial"/>
                <w:sz w:val="22"/>
                <w:szCs w:val="22"/>
              </w:rPr>
              <w:t>Communication: Mobile/Satellite</w:t>
            </w:r>
          </w:p>
        </w:tc>
        <w:tc>
          <w:tcPr>
            <w:tcW w:w="7326" w:type="dxa"/>
            <w:gridSpan w:val="2"/>
          </w:tcPr>
          <w:p w:rsidR="007E6D09" w:rsidRDefault="007E6D09" w:rsidP="007E6D09">
            <w:pPr>
              <w:rPr>
                <w:rFonts w:ascii="Arial" w:hAnsi="Arial" w:cs="Arial"/>
                <w:sz w:val="22"/>
                <w:szCs w:val="22"/>
              </w:rPr>
            </w:pPr>
            <w:r w:rsidRPr="007E6D09">
              <w:rPr>
                <w:rFonts w:ascii="Arial" w:hAnsi="Arial" w:cs="Arial"/>
                <w:sz w:val="22"/>
                <w:szCs w:val="22"/>
              </w:rPr>
              <w:t>Hospital/Clinic:</w:t>
            </w:r>
            <w:r>
              <w:rPr>
                <w:rFonts w:ascii="Arial" w:hAnsi="Arial" w:cs="Arial"/>
                <w:sz w:val="22"/>
                <w:szCs w:val="22"/>
              </w:rPr>
              <w:t xml:space="preserve"> </w:t>
            </w:r>
          </w:p>
          <w:p w:rsidR="007E6D09" w:rsidRDefault="007E6D09" w:rsidP="007E6D09">
            <w:pPr>
              <w:rPr>
                <w:rFonts w:ascii="Arial" w:hAnsi="Arial" w:cs="Arial"/>
                <w:sz w:val="22"/>
                <w:szCs w:val="22"/>
              </w:rPr>
            </w:pPr>
            <w:r>
              <w:rPr>
                <w:rFonts w:ascii="Arial" w:hAnsi="Arial" w:cs="Arial"/>
                <w:sz w:val="22"/>
                <w:szCs w:val="22"/>
              </w:rPr>
              <w:t>Nazret Hospital (1.5 hours by car)</w:t>
            </w:r>
          </w:p>
          <w:p w:rsidR="007E6D09" w:rsidRPr="007E6D09" w:rsidRDefault="007E6D09" w:rsidP="007E6D09">
            <w:pPr>
              <w:rPr>
                <w:rFonts w:ascii="Arial" w:hAnsi="Arial" w:cs="Arial"/>
                <w:sz w:val="22"/>
                <w:szCs w:val="22"/>
              </w:rPr>
            </w:pPr>
            <w:r>
              <w:rPr>
                <w:rFonts w:ascii="Arial" w:hAnsi="Arial" w:cs="Arial"/>
                <w:sz w:val="22"/>
                <w:szCs w:val="22"/>
              </w:rPr>
              <w:t xml:space="preserve">British Embassy Clinic, Addis Ababa (4 hours by car) </w:t>
            </w:r>
          </w:p>
        </w:tc>
      </w:tr>
      <w:tr w:rsidR="007E6D09" w:rsidRPr="007E6D09" w:rsidTr="007E6D09">
        <w:tc>
          <w:tcPr>
            <w:tcW w:w="10988" w:type="dxa"/>
            <w:gridSpan w:val="3"/>
          </w:tcPr>
          <w:p w:rsidR="007E6D09" w:rsidRDefault="007E6D09" w:rsidP="00096C76">
            <w:pPr>
              <w:rPr>
                <w:rFonts w:ascii="Arial" w:hAnsi="Arial" w:cs="Arial"/>
                <w:sz w:val="22"/>
                <w:szCs w:val="22"/>
              </w:rPr>
            </w:pPr>
            <w:r w:rsidRPr="007E6D09">
              <w:rPr>
                <w:rFonts w:ascii="Arial" w:hAnsi="Arial" w:cs="Arial"/>
                <w:sz w:val="22"/>
                <w:szCs w:val="22"/>
              </w:rPr>
              <w:t>Description of site and any particular hazards:</w:t>
            </w:r>
          </w:p>
          <w:p w:rsidR="000F35B9" w:rsidRDefault="000F35B9" w:rsidP="00096C76">
            <w:pPr>
              <w:rPr>
                <w:rFonts w:ascii="Arial" w:hAnsi="Arial" w:cs="Arial"/>
                <w:sz w:val="22"/>
                <w:szCs w:val="22"/>
              </w:rPr>
            </w:pPr>
            <w:r>
              <w:rPr>
                <w:rFonts w:ascii="Arial" w:hAnsi="Arial" w:cs="Arial"/>
                <w:sz w:val="22"/>
                <w:szCs w:val="22"/>
              </w:rPr>
              <w:t>Kone caldera is a dormant volcano intersected by the (quiet) main road. Particular hazards are road traffic and steep slopes. These hazards will be mitigated by ensuring off-road parking and that the group stays away from the caldera cliff edges.</w:t>
            </w:r>
          </w:p>
          <w:p w:rsidR="000F35B9" w:rsidRPr="007E6D09" w:rsidRDefault="000F35B9" w:rsidP="00096C76">
            <w:pPr>
              <w:rPr>
                <w:rFonts w:ascii="Arial" w:hAnsi="Arial" w:cs="Arial"/>
                <w:sz w:val="22"/>
                <w:szCs w:val="22"/>
              </w:rPr>
            </w:pPr>
          </w:p>
        </w:tc>
      </w:tr>
      <w:tr w:rsidR="007E6D09" w:rsidRPr="007E6D09" w:rsidTr="007E6D09">
        <w:tc>
          <w:tcPr>
            <w:tcW w:w="3662" w:type="dxa"/>
          </w:tcPr>
          <w:p w:rsidR="007E6D09" w:rsidRPr="007E6D09" w:rsidRDefault="00FA4162" w:rsidP="00096C76">
            <w:pPr>
              <w:rPr>
                <w:rFonts w:ascii="Arial" w:hAnsi="Arial" w:cs="Arial"/>
                <w:sz w:val="22"/>
                <w:szCs w:val="22"/>
              </w:rPr>
            </w:pPr>
            <w:r>
              <w:rPr>
                <w:rFonts w:ascii="Arial" w:hAnsi="Arial" w:cs="Arial"/>
                <w:sz w:val="22"/>
                <w:szCs w:val="22"/>
              </w:rPr>
              <w:t>Day</w:t>
            </w:r>
            <w:r w:rsidR="000F35B9">
              <w:rPr>
                <w:rFonts w:ascii="Arial" w:hAnsi="Arial" w:cs="Arial"/>
                <w:sz w:val="22"/>
                <w:szCs w:val="22"/>
              </w:rPr>
              <w:t>: 1.2</w:t>
            </w:r>
          </w:p>
        </w:tc>
        <w:tc>
          <w:tcPr>
            <w:tcW w:w="3663" w:type="dxa"/>
          </w:tcPr>
          <w:p w:rsidR="007E6D09" w:rsidRPr="007E6D09" w:rsidRDefault="007E6D09" w:rsidP="00096C76">
            <w:pPr>
              <w:rPr>
                <w:rFonts w:ascii="Arial" w:hAnsi="Arial" w:cs="Arial"/>
                <w:sz w:val="22"/>
                <w:szCs w:val="22"/>
              </w:rPr>
            </w:pPr>
            <w:r w:rsidRPr="007E6D09">
              <w:rPr>
                <w:rFonts w:ascii="Arial" w:hAnsi="Arial" w:cs="Arial"/>
                <w:sz w:val="22"/>
                <w:szCs w:val="22"/>
              </w:rPr>
              <w:t>Site:</w:t>
            </w:r>
            <w:r w:rsidR="000F35B9">
              <w:rPr>
                <w:rFonts w:ascii="Arial" w:hAnsi="Arial" w:cs="Arial"/>
                <w:sz w:val="22"/>
                <w:szCs w:val="22"/>
              </w:rPr>
              <w:t xml:space="preserve"> Metahara fissures</w:t>
            </w:r>
          </w:p>
        </w:tc>
        <w:tc>
          <w:tcPr>
            <w:tcW w:w="3663" w:type="dxa"/>
          </w:tcPr>
          <w:p w:rsidR="007E6D09" w:rsidRPr="007E6D09" w:rsidRDefault="007E6D09" w:rsidP="00096C76">
            <w:pPr>
              <w:rPr>
                <w:rFonts w:ascii="Arial" w:hAnsi="Arial" w:cs="Arial"/>
                <w:sz w:val="22"/>
                <w:szCs w:val="22"/>
              </w:rPr>
            </w:pPr>
            <w:r w:rsidRPr="007E6D09">
              <w:rPr>
                <w:rFonts w:ascii="Arial" w:hAnsi="Arial" w:cs="Arial"/>
                <w:sz w:val="22"/>
                <w:szCs w:val="22"/>
              </w:rPr>
              <w:t>Coordinates:</w:t>
            </w:r>
            <w:r w:rsidR="000F35B9">
              <w:rPr>
                <w:rFonts w:ascii="Arial" w:hAnsi="Arial" w:cs="Arial"/>
                <w:sz w:val="22"/>
                <w:szCs w:val="22"/>
              </w:rPr>
              <w:t xml:space="preserve"> 37.893E, 8.911N</w:t>
            </w:r>
          </w:p>
        </w:tc>
      </w:tr>
      <w:tr w:rsidR="007E6D09" w:rsidRPr="007E6D09" w:rsidTr="007E6D09">
        <w:tc>
          <w:tcPr>
            <w:tcW w:w="3662" w:type="dxa"/>
          </w:tcPr>
          <w:p w:rsidR="007E6D09" w:rsidRPr="007E6D09" w:rsidRDefault="007E6D09" w:rsidP="00096C76">
            <w:pPr>
              <w:rPr>
                <w:rFonts w:ascii="Arial" w:hAnsi="Arial" w:cs="Arial"/>
                <w:sz w:val="22"/>
                <w:szCs w:val="22"/>
              </w:rPr>
            </w:pPr>
            <w:r w:rsidRPr="007E6D09">
              <w:rPr>
                <w:rFonts w:ascii="Arial" w:hAnsi="Arial" w:cs="Arial"/>
                <w:sz w:val="22"/>
                <w:szCs w:val="22"/>
              </w:rPr>
              <w:t>Communication: Mobile/Satellite</w:t>
            </w:r>
          </w:p>
        </w:tc>
        <w:tc>
          <w:tcPr>
            <w:tcW w:w="7326" w:type="dxa"/>
            <w:gridSpan w:val="2"/>
          </w:tcPr>
          <w:p w:rsidR="007E6D09" w:rsidRDefault="007E6D09" w:rsidP="00096C76">
            <w:pPr>
              <w:rPr>
                <w:rFonts w:ascii="Arial" w:hAnsi="Arial" w:cs="Arial"/>
                <w:sz w:val="22"/>
                <w:szCs w:val="22"/>
              </w:rPr>
            </w:pPr>
            <w:r w:rsidRPr="007E6D09">
              <w:rPr>
                <w:rFonts w:ascii="Arial" w:hAnsi="Arial" w:cs="Arial"/>
                <w:sz w:val="22"/>
                <w:szCs w:val="22"/>
              </w:rPr>
              <w:t>Hospital/Clinic:</w:t>
            </w:r>
          </w:p>
          <w:p w:rsidR="000F35B9" w:rsidRDefault="000F35B9" w:rsidP="000F35B9">
            <w:pPr>
              <w:rPr>
                <w:rFonts w:ascii="Arial" w:hAnsi="Arial" w:cs="Arial"/>
                <w:sz w:val="22"/>
                <w:szCs w:val="22"/>
              </w:rPr>
            </w:pPr>
            <w:r>
              <w:rPr>
                <w:rFonts w:ascii="Arial" w:hAnsi="Arial" w:cs="Arial"/>
                <w:sz w:val="22"/>
                <w:szCs w:val="22"/>
              </w:rPr>
              <w:t>Nazret Hospital (1.5-2 hours by car)</w:t>
            </w:r>
          </w:p>
          <w:p w:rsidR="000F35B9" w:rsidRPr="007E6D09" w:rsidRDefault="000F35B9" w:rsidP="000F35B9">
            <w:pPr>
              <w:rPr>
                <w:rFonts w:ascii="Arial" w:hAnsi="Arial" w:cs="Arial"/>
                <w:sz w:val="22"/>
                <w:szCs w:val="22"/>
              </w:rPr>
            </w:pPr>
            <w:r>
              <w:rPr>
                <w:rFonts w:ascii="Arial" w:hAnsi="Arial" w:cs="Arial"/>
                <w:sz w:val="22"/>
                <w:szCs w:val="22"/>
              </w:rPr>
              <w:t>British Embassy Clinic, Addis Ababa (4-4.5 hours by car)</w:t>
            </w:r>
          </w:p>
        </w:tc>
      </w:tr>
      <w:tr w:rsidR="007E6D09" w:rsidRPr="007E6D09" w:rsidTr="007E6D09">
        <w:tc>
          <w:tcPr>
            <w:tcW w:w="10988" w:type="dxa"/>
            <w:gridSpan w:val="3"/>
          </w:tcPr>
          <w:p w:rsidR="007E6D09" w:rsidRDefault="007E6D09" w:rsidP="00096C76">
            <w:pPr>
              <w:rPr>
                <w:rFonts w:ascii="Arial" w:hAnsi="Arial" w:cs="Arial"/>
                <w:sz w:val="22"/>
                <w:szCs w:val="22"/>
              </w:rPr>
            </w:pPr>
            <w:r w:rsidRPr="007E6D09">
              <w:rPr>
                <w:rFonts w:ascii="Arial" w:hAnsi="Arial" w:cs="Arial"/>
                <w:sz w:val="22"/>
                <w:szCs w:val="22"/>
              </w:rPr>
              <w:t>Description of site and any particular hazards:</w:t>
            </w:r>
          </w:p>
          <w:p w:rsidR="000F35B9" w:rsidRDefault="000F35B9" w:rsidP="00096C76">
            <w:pPr>
              <w:rPr>
                <w:rFonts w:ascii="Arial" w:hAnsi="Arial" w:cs="Arial"/>
                <w:sz w:val="22"/>
                <w:szCs w:val="22"/>
              </w:rPr>
            </w:pPr>
            <w:r>
              <w:rPr>
                <w:rFonts w:ascii="Arial" w:hAnsi="Arial" w:cs="Arial"/>
                <w:sz w:val="22"/>
                <w:szCs w:val="22"/>
              </w:rPr>
              <w:t xml:space="preserve">The Metahara fissures site is next to </w:t>
            </w:r>
            <w:r w:rsidR="00725648">
              <w:rPr>
                <w:rFonts w:ascii="Arial" w:hAnsi="Arial" w:cs="Arial"/>
                <w:sz w:val="22"/>
                <w:szCs w:val="22"/>
              </w:rPr>
              <w:t xml:space="preserve">a </w:t>
            </w:r>
            <w:r>
              <w:rPr>
                <w:rFonts w:ascii="Arial" w:hAnsi="Arial" w:cs="Arial"/>
                <w:sz w:val="22"/>
                <w:szCs w:val="22"/>
              </w:rPr>
              <w:t>lake. Large open fissures and tilted fault blocks can be seen. Care must be taken as the ground can be rough underfoot and to avoid falling into a fissure. Crocodiles are present i</w:t>
            </w:r>
            <w:r w:rsidR="00725648">
              <w:rPr>
                <w:rFonts w:ascii="Arial" w:hAnsi="Arial" w:cs="Arial"/>
                <w:sz w:val="22"/>
                <w:szCs w:val="22"/>
              </w:rPr>
              <w:t>n the lake, but should</w:t>
            </w:r>
            <w:r>
              <w:rPr>
                <w:rFonts w:ascii="Arial" w:hAnsi="Arial" w:cs="Arial"/>
                <w:sz w:val="22"/>
                <w:szCs w:val="22"/>
              </w:rPr>
              <w:t xml:space="preserve"> disperse on hearing loud noises. The group should stay together and make plenty of noise.</w:t>
            </w:r>
          </w:p>
          <w:p w:rsidR="000F35B9" w:rsidRPr="007E6D09" w:rsidRDefault="000F35B9" w:rsidP="00096C76">
            <w:pPr>
              <w:rPr>
                <w:rFonts w:ascii="Arial" w:hAnsi="Arial" w:cs="Arial"/>
                <w:sz w:val="22"/>
                <w:szCs w:val="22"/>
              </w:rPr>
            </w:pPr>
          </w:p>
        </w:tc>
      </w:tr>
      <w:tr w:rsidR="007E6D09" w:rsidRPr="007E6D09" w:rsidTr="007E6D09">
        <w:tc>
          <w:tcPr>
            <w:tcW w:w="3662" w:type="dxa"/>
          </w:tcPr>
          <w:p w:rsidR="007E6D09" w:rsidRPr="007E6D09" w:rsidRDefault="00FA4162" w:rsidP="00096C76">
            <w:pPr>
              <w:rPr>
                <w:rFonts w:ascii="Arial" w:hAnsi="Arial" w:cs="Arial"/>
                <w:sz w:val="22"/>
                <w:szCs w:val="22"/>
              </w:rPr>
            </w:pPr>
            <w:r>
              <w:rPr>
                <w:rFonts w:ascii="Arial" w:hAnsi="Arial" w:cs="Arial"/>
                <w:sz w:val="22"/>
                <w:szCs w:val="22"/>
              </w:rPr>
              <w:t>Day</w:t>
            </w:r>
            <w:r w:rsidR="000F35B9">
              <w:rPr>
                <w:rFonts w:ascii="Arial" w:hAnsi="Arial" w:cs="Arial"/>
                <w:sz w:val="22"/>
                <w:szCs w:val="22"/>
              </w:rPr>
              <w:t>: 1.3</w:t>
            </w:r>
            <w:r w:rsidR="007E6D09" w:rsidRPr="007E6D09">
              <w:rPr>
                <w:rFonts w:ascii="Arial" w:hAnsi="Arial" w:cs="Arial"/>
                <w:sz w:val="22"/>
                <w:szCs w:val="22"/>
              </w:rPr>
              <w:t xml:space="preserve"> </w:t>
            </w:r>
          </w:p>
        </w:tc>
        <w:tc>
          <w:tcPr>
            <w:tcW w:w="3663" w:type="dxa"/>
          </w:tcPr>
          <w:p w:rsidR="007E6D09" w:rsidRPr="007E6D09" w:rsidRDefault="007E6D09" w:rsidP="00096C76">
            <w:pPr>
              <w:rPr>
                <w:rFonts w:ascii="Arial" w:hAnsi="Arial" w:cs="Arial"/>
                <w:sz w:val="22"/>
                <w:szCs w:val="22"/>
              </w:rPr>
            </w:pPr>
            <w:r w:rsidRPr="007E6D09">
              <w:rPr>
                <w:rFonts w:ascii="Arial" w:hAnsi="Arial" w:cs="Arial"/>
                <w:sz w:val="22"/>
                <w:szCs w:val="22"/>
              </w:rPr>
              <w:t>Site:</w:t>
            </w:r>
            <w:r w:rsidR="00725648">
              <w:rPr>
                <w:rFonts w:ascii="Arial" w:hAnsi="Arial" w:cs="Arial"/>
                <w:sz w:val="22"/>
                <w:szCs w:val="22"/>
              </w:rPr>
              <w:t xml:space="preserve"> Awash falls</w:t>
            </w:r>
          </w:p>
        </w:tc>
        <w:tc>
          <w:tcPr>
            <w:tcW w:w="3663" w:type="dxa"/>
          </w:tcPr>
          <w:p w:rsidR="007E6D09" w:rsidRPr="007E6D09" w:rsidRDefault="007E6D09" w:rsidP="00096C76">
            <w:pPr>
              <w:rPr>
                <w:rFonts w:ascii="Arial" w:hAnsi="Arial" w:cs="Arial"/>
                <w:sz w:val="22"/>
                <w:szCs w:val="22"/>
              </w:rPr>
            </w:pPr>
            <w:r w:rsidRPr="007E6D09">
              <w:rPr>
                <w:rFonts w:ascii="Arial" w:hAnsi="Arial" w:cs="Arial"/>
                <w:sz w:val="22"/>
                <w:szCs w:val="22"/>
              </w:rPr>
              <w:t>Coordinates:</w:t>
            </w:r>
            <w:r w:rsidR="00C64E65">
              <w:rPr>
                <w:rFonts w:ascii="Arial" w:hAnsi="Arial" w:cs="Arial"/>
                <w:sz w:val="22"/>
                <w:szCs w:val="22"/>
              </w:rPr>
              <w:t xml:space="preserve"> 40.012E, 8.843N</w:t>
            </w:r>
          </w:p>
        </w:tc>
      </w:tr>
      <w:tr w:rsidR="007E6D09" w:rsidRPr="007E6D09" w:rsidTr="007E6D09">
        <w:tc>
          <w:tcPr>
            <w:tcW w:w="3662" w:type="dxa"/>
          </w:tcPr>
          <w:p w:rsidR="007E6D09" w:rsidRPr="007E6D09" w:rsidRDefault="007E6D09" w:rsidP="00096C76">
            <w:pPr>
              <w:rPr>
                <w:rFonts w:ascii="Arial" w:hAnsi="Arial" w:cs="Arial"/>
                <w:sz w:val="22"/>
                <w:szCs w:val="22"/>
              </w:rPr>
            </w:pPr>
            <w:r w:rsidRPr="007E6D09">
              <w:rPr>
                <w:rFonts w:ascii="Arial" w:hAnsi="Arial" w:cs="Arial"/>
                <w:sz w:val="22"/>
                <w:szCs w:val="22"/>
              </w:rPr>
              <w:t>Communication: Mobile/Satellite</w:t>
            </w:r>
          </w:p>
        </w:tc>
        <w:tc>
          <w:tcPr>
            <w:tcW w:w="7326" w:type="dxa"/>
            <w:gridSpan w:val="2"/>
          </w:tcPr>
          <w:p w:rsidR="007E6D09" w:rsidRDefault="007E6D09" w:rsidP="00096C76">
            <w:pPr>
              <w:rPr>
                <w:rFonts w:ascii="Arial" w:hAnsi="Arial" w:cs="Arial"/>
                <w:sz w:val="22"/>
                <w:szCs w:val="22"/>
              </w:rPr>
            </w:pPr>
            <w:r w:rsidRPr="007E6D09">
              <w:rPr>
                <w:rFonts w:ascii="Arial" w:hAnsi="Arial" w:cs="Arial"/>
                <w:sz w:val="22"/>
                <w:szCs w:val="22"/>
              </w:rPr>
              <w:t>Hospital/Clinic:</w:t>
            </w:r>
          </w:p>
          <w:p w:rsidR="00725648" w:rsidRDefault="00725648" w:rsidP="00725648">
            <w:pPr>
              <w:rPr>
                <w:rFonts w:ascii="Arial" w:hAnsi="Arial" w:cs="Arial"/>
                <w:sz w:val="22"/>
                <w:szCs w:val="22"/>
              </w:rPr>
            </w:pPr>
            <w:r>
              <w:rPr>
                <w:rFonts w:ascii="Arial" w:hAnsi="Arial" w:cs="Arial"/>
                <w:sz w:val="22"/>
                <w:szCs w:val="22"/>
              </w:rPr>
              <w:t>Nazret Hospital (1.5-2 hours by car)</w:t>
            </w:r>
          </w:p>
          <w:p w:rsidR="00725648" w:rsidRPr="007E6D09" w:rsidRDefault="00725648" w:rsidP="00725648">
            <w:pPr>
              <w:rPr>
                <w:rFonts w:ascii="Arial" w:hAnsi="Arial" w:cs="Arial"/>
                <w:sz w:val="22"/>
                <w:szCs w:val="22"/>
              </w:rPr>
            </w:pPr>
            <w:r>
              <w:rPr>
                <w:rFonts w:ascii="Arial" w:hAnsi="Arial" w:cs="Arial"/>
                <w:sz w:val="22"/>
                <w:szCs w:val="22"/>
              </w:rPr>
              <w:t>British Embassy Clinic, Addis Ababa (4-4.5 hours by car)</w:t>
            </w:r>
          </w:p>
        </w:tc>
      </w:tr>
      <w:tr w:rsidR="007E6D09" w:rsidRPr="007E6D09" w:rsidTr="007E6D09">
        <w:tc>
          <w:tcPr>
            <w:tcW w:w="10988" w:type="dxa"/>
            <w:gridSpan w:val="3"/>
          </w:tcPr>
          <w:p w:rsidR="007E6D09" w:rsidRDefault="007E6D09" w:rsidP="00096C76">
            <w:pPr>
              <w:rPr>
                <w:rFonts w:ascii="Arial" w:hAnsi="Arial" w:cs="Arial"/>
                <w:sz w:val="22"/>
                <w:szCs w:val="22"/>
              </w:rPr>
            </w:pPr>
            <w:r w:rsidRPr="007E6D09">
              <w:rPr>
                <w:rFonts w:ascii="Arial" w:hAnsi="Arial" w:cs="Arial"/>
                <w:sz w:val="22"/>
                <w:szCs w:val="22"/>
              </w:rPr>
              <w:t>Description of site and any particular hazards:</w:t>
            </w:r>
          </w:p>
          <w:p w:rsidR="00C64E65" w:rsidRDefault="00C64E65" w:rsidP="00096C76">
            <w:pPr>
              <w:rPr>
                <w:rFonts w:ascii="Arial" w:hAnsi="Arial" w:cs="Arial"/>
                <w:sz w:val="22"/>
                <w:szCs w:val="22"/>
              </w:rPr>
            </w:pPr>
            <w:r>
              <w:rPr>
                <w:rFonts w:ascii="Arial" w:hAnsi="Arial" w:cs="Arial"/>
                <w:sz w:val="22"/>
                <w:szCs w:val="22"/>
              </w:rPr>
              <w:t>This is a site where the powerful Awash river has some rapids and a small drop (5-10 m). There is a danger from slippy rocks near the falls. The group leader should advise on safe locations to view the falls.</w:t>
            </w:r>
          </w:p>
          <w:p w:rsidR="00C64E65" w:rsidRPr="007E6D09" w:rsidRDefault="00C64E65" w:rsidP="00096C76">
            <w:pPr>
              <w:rPr>
                <w:rFonts w:ascii="Arial" w:hAnsi="Arial" w:cs="Arial"/>
                <w:sz w:val="22"/>
                <w:szCs w:val="22"/>
              </w:rPr>
            </w:pPr>
          </w:p>
        </w:tc>
      </w:tr>
      <w:tr w:rsidR="007E6D09" w:rsidRPr="007E6D09" w:rsidTr="007E6D09">
        <w:tc>
          <w:tcPr>
            <w:tcW w:w="3662" w:type="dxa"/>
          </w:tcPr>
          <w:p w:rsidR="007E6D09" w:rsidRPr="007E6D09" w:rsidRDefault="00C64E65" w:rsidP="00096C76">
            <w:pPr>
              <w:rPr>
                <w:rFonts w:ascii="Arial" w:hAnsi="Arial" w:cs="Arial"/>
                <w:sz w:val="22"/>
                <w:szCs w:val="22"/>
              </w:rPr>
            </w:pPr>
            <w:r>
              <w:rPr>
                <w:rFonts w:ascii="Arial" w:hAnsi="Arial" w:cs="Arial"/>
                <w:sz w:val="22"/>
                <w:szCs w:val="22"/>
              </w:rPr>
              <w:t>Day</w:t>
            </w:r>
            <w:r w:rsidR="00FA4162">
              <w:rPr>
                <w:rFonts w:ascii="Arial" w:hAnsi="Arial" w:cs="Arial"/>
                <w:sz w:val="22"/>
                <w:szCs w:val="22"/>
              </w:rPr>
              <w:t>:</w:t>
            </w:r>
            <w:r>
              <w:rPr>
                <w:rFonts w:ascii="Arial" w:hAnsi="Arial" w:cs="Arial"/>
                <w:sz w:val="22"/>
                <w:szCs w:val="22"/>
              </w:rPr>
              <w:t xml:space="preserve"> 2</w:t>
            </w:r>
            <w:r w:rsidR="007E6D09" w:rsidRPr="007E6D09">
              <w:rPr>
                <w:rFonts w:ascii="Arial" w:hAnsi="Arial" w:cs="Arial"/>
                <w:sz w:val="22"/>
                <w:szCs w:val="22"/>
              </w:rPr>
              <w:t xml:space="preserve"> </w:t>
            </w:r>
          </w:p>
        </w:tc>
        <w:tc>
          <w:tcPr>
            <w:tcW w:w="3663" w:type="dxa"/>
          </w:tcPr>
          <w:p w:rsidR="007E6D09" w:rsidRPr="007E6D09" w:rsidRDefault="007E6D09" w:rsidP="00096C76">
            <w:pPr>
              <w:rPr>
                <w:rFonts w:ascii="Arial" w:hAnsi="Arial" w:cs="Arial"/>
                <w:sz w:val="22"/>
                <w:szCs w:val="22"/>
              </w:rPr>
            </w:pPr>
            <w:r w:rsidRPr="007E6D09">
              <w:rPr>
                <w:rFonts w:ascii="Arial" w:hAnsi="Arial" w:cs="Arial"/>
                <w:sz w:val="22"/>
                <w:szCs w:val="22"/>
              </w:rPr>
              <w:t>Site:</w:t>
            </w:r>
            <w:r w:rsidR="00C64E65">
              <w:rPr>
                <w:rFonts w:ascii="Arial" w:hAnsi="Arial" w:cs="Arial"/>
                <w:sz w:val="22"/>
                <w:szCs w:val="22"/>
              </w:rPr>
              <w:t xml:space="preserve"> Drive from Awash to Semara</w:t>
            </w:r>
          </w:p>
        </w:tc>
        <w:tc>
          <w:tcPr>
            <w:tcW w:w="3663" w:type="dxa"/>
          </w:tcPr>
          <w:p w:rsidR="007E6D09" w:rsidRPr="007E6D09" w:rsidRDefault="007E6D09" w:rsidP="00C64E65">
            <w:pPr>
              <w:rPr>
                <w:rFonts w:ascii="Arial" w:hAnsi="Arial" w:cs="Arial"/>
                <w:sz w:val="22"/>
                <w:szCs w:val="22"/>
              </w:rPr>
            </w:pPr>
            <w:r w:rsidRPr="007E6D09">
              <w:rPr>
                <w:rFonts w:ascii="Arial" w:hAnsi="Arial" w:cs="Arial"/>
                <w:sz w:val="22"/>
                <w:szCs w:val="22"/>
              </w:rPr>
              <w:t>Coordinates:</w:t>
            </w:r>
            <w:r w:rsidR="00C64E65">
              <w:rPr>
                <w:rFonts w:ascii="Arial" w:hAnsi="Arial" w:cs="Arial"/>
                <w:sz w:val="22"/>
                <w:szCs w:val="22"/>
              </w:rPr>
              <w:t xml:space="preserve"> Main road to Semara. Semara is at 41.012E, 11.780N </w:t>
            </w:r>
            <w:r w:rsidR="00725648">
              <w:rPr>
                <w:rFonts w:ascii="Arial" w:hAnsi="Arial" w:cs="Arial"/>
                <w:sz w:val="22"/>
                <w:szCs w:val="22"/>
              </w:rPr>
              <w:t xml:space="preserve"> </w:t>
            </w:r>
          </w:p>
        </w:tc>
      </w:tr>
      <w:tr w:rsidR="00C64E65" w:rsidRPr="007E6D09" w:rsidTr="007E6D09">
        <w:tc>
          <w:tcPr>
            <w:tcW w:w="3662" w:type="dxa"/>
          </w:tcPr>
          <w:p w:rsidR="00C64E65" w:rsidRPr="007E6D09" w:rsidRDefault="00C64E65" w:rsidP="00096C76">
            <w:pPr>
              <w:rPr>
                <w:rFonts w:ascii="Arial" w:hAnsi="Arial" w:cs="Arial"/>
                <w:sz w:val="22"/>
                <w:szCs w:val="22"/>
              </w:rPr>
            </w:pPr>
            <w:r w:rsidRPr="007E6D09">
              <w:rPr>
                <w:rFonts w:ascii="Arial" w:hAnsi="Arial" w:cs="Arial"/>
                <w:sz w:val="22"/>
                <w:szCs w:val="22"/>
              </w:rPr>
              <w:t>Communication: Mobile/Satellite</w:t>
            </w:r>
          </w:p>
        </w:tc>
        <w:tc>
          <w:tcPr>
            <w:tcW w:w="7326" w:type="dxa"/>
            <w:gridSpan w:val="2"/>
          </w:tcPr>
          <w:p w:rsidR="00C64E65" w:rsidRDefault="00C64E65" w:rsidP="00C64E65">
            <w:pPr>
              <w:rPr>
                <w:rFonts w:ascii="Arial" w:hAnsi="Arial" w:cs="Arial"/>
                <w:sz w:val="22"/>
                <w:szCs w:val="22"/>
              </w:rPr>
            </w:pPr>
            <w:r w:rsidRPr="007E6D09">
              <w:rPr>
                <w:rFonts w:ascii="Arial" w:hAnsi="Arial" w:cs="Arial"/>
                <w:sz w:val="22"/>
                <w:szCs w:val="22"/>
              </w:rPr>
              <w:t>Hospital/Clinic</w:t>
            </w:r>
            <w:r w:rsidR="003B5651">
              <w:rPr>
                <w:rFonts w:ascii="Arial" w:hAnsi="Arial" w:cs="Arial"/>
                <w:sz w:val="22"/>
                <w:szCs w:val="22"/>
              </w:rPr>
              <w:t xml:space="preserve"> (times from Semera)</w:t>
            </w:r>
            <w:r w:rsidRPr="007E6D09">
              <w:rPr>
                <w:rFonts w:ascii="Arial" w:hAnsi="Arial" w:cs="Arial"/>
                <w:sz w:val="22"/>
                <w:szCs w:val="22"/>
              </w:rPr>
              <w:t>:</w:t>
            </w:r>
          </w:p>
          <w:p w:rsidR="00C64E65" w:rsidRDefault="00C64E65" w:rsidP="00C64E65">
            <w:pPr>
              <w:rPr>
                <w:rFonts w:ascii="Arial" w:hAnsi="Arial" w:cs="Arial"/>
                <w:sz w:val="22"/>
                <w:szCs w:val="22"/>
              </w:rPr>
            </w:pPr>
            <w:r>
              <w:rPr>
                <w:rFonts w:ascii="Arial" w:hAnsi="Arial" w:cs="Arial"/>
                <w:sz w:val="22"/>
                <w:szCs w:val="22"/>
              </w:rPr>
              <w:t>Nazret Hospital (6-7 hours by car)</w:t>
            </w:r>
          </w:p>
          <w:p w:rsidR="00C64E65" w:rsidRPr="007E6D09" w:rsidRDefault="00C64E65" w:rsidP="00C64E65">
            <w:pPr>
              <w:rPr>
                <w:rFonts w:ascii="Arial" w:hAnsi="Arial" w:cs="Arial"/>
                <w:sz w:val="22"/>
                <w:szCs w:val="22"/>
              </w:rPr>
            </w:pPr>
            <w:r>
              <w:rPr>
                <w:rFonts w:ascii="Arial" w:hAnsi="Arial" w:cs="Arial"/>
                <w:sz w:val="22"/>
                <w:szCs w:val="22"/>
              </w:rPr>
              <w:t>British Embassy Clinic, Addis Ababa (9-10 hours by car)</w:t>
            </w:r>
          </w:p>
        </w:tc>
      </w:tr>
      <w:tr w:rsidR="00C64E65" w:rsidRPr="007E6D09" w:rsidTr="007E6D09">
        <w:tc>
          <w:tcPr>
            <w:tcW w:w="10988" w:type="dxa"/>
            <w:gridSpan w:val="3"/>
          </w:tcPr>
          <w:p w:rsidR="00C64E65" w:rsidRDefault="00C64E65" w:rsidP="00096C76">
            <w:pPr>
              <w:rPr>
                <w:rFonts w:ascii="Arial" w:hAnsi="Arial" w:cs="Arial"/>
                <w:sz w:val="22"/>
                <w:szCs w:val="22"/>
              </w:rPr>
            </w:pPr>
            <w:r w:rsidRPr="007E6D09">
              <w:rPr>
                <w:rFonts w:ascii="Arial" w:hAnsi="Arial" w:cs="Arial"/>
                <w:sz w:val="22"/>
                <w:szCs w:val="22"/>
              </w:rPr>
              <w:t>Description of site and any particular hazards:</w:t>
            </w:r>
          </w:p>
          <w:p w:rsidR="00C64E65" w:rsidRDefault="00C64E65" w:rsidP="00096C76">
            <w:pPr>
              <w:rPr>
                <w:rFonts w:ascii="Arial" w:hAnsi="Arial" w:cs="Arial"/>
                <w:sz w:val="22"/>
                <w:szCs w:val="22"/>
              </w:rPr>
            </w:pPr>
            <w:r>
              <w:rPr>
                <w:rFonts w:ascii="Arial" w:hAnsi="Arial" w:cs="Arial"/>
                <w:sz w:val="22"/>
                <w:szCs w:val="22"/>
              </w:rPr>
              <w:t>Any stops on this day will be roadside viewing stops. The main road is relatively quiet, but traffic does consist of large trucks and can be busy in the towns on the route. Care must be taken by the group leaders to ensure that stops are safe for the entire group.</w:t>
            </w:r>
          </w:p>
          <w:p w:rsidR="00C64E65" w:rsidRPr="007E6D09" w:rsidRDefault="00C64E65" w:rsidP="00096C76">
            <w:pPr>
              <w:rPr>
                <w:rFonts w:ascii="Arial" w:hAnsi="Arial" w:cs="Arial"/>
                <w:sz w:val="22"/>
                <w:szCs w:val="22"/>
              </w:rPr>
            </w:pPr>
          </w:p>
        </w:tc>
      </w:tr>
      <w:tr w:rsidR="00C64E65" w:rsidRPr="007E6D09" w:rsidTr="007E6D09">
        <w:tc>
          <w:tcPr>
            <w:tcW w:w="3662" w:type="dxa"/>
          </w:tcPr>
          <w:p w:rsidR="00C64E65" w:rsidRPr="007E6D09" w:rsidRDefault="00C64E65" w:rsidP="00096C76">
            <w:pPr>
              <w:rPr>
                <w:rFonts w:ascii="Arial" w:hAnsi="Arial" w:cs="Arial"/>
                <w:sz w:val="22"/>
                <w:szCs w:val="22"/>
              </w:rPr>
            </w:pPr>
            <w:r>
              <w:rPr>
                <w:rFonts w:ascii="Arial" w:hAnsi="Arial" w:cs="Arial"/>
                <w:sz w:val="22"/>
                <w:szCs w:val="22"/>
              </w:rPr>
              <w:t>Day</w:t>
            </w:r>
            <w:r w:rsidR="00FA4162">
              <w:rPr>
                <w:rFonts w:ascii="Arial" w:hAnsi="Arial" w:cs="Arial"/>
                <w:sz w:val="22"/>
                <w:szCs w:val="22"/>
              </w:rPr>
              <w:t>:</w:t>
            </w:r>
            <w:r>
              <w:rPr>
                <w:rFonts w:ascii="Arial" w:hAnsi="Arial" w:cs="Arial"/>
                <w:sz w:val="22"/>
                <w:szCs w:val="22"/>
              </w:rPr>
              <w:t xml:space="preserve"> 3</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Site:</w:t>
            </w:r>
            <w:r>
              <w:rPr>
                <w:rFonts w:ascii="Arial" w:hAnsi="Arial" w:cs="Arial"/>
                <w:sz w:val="22"/>
                <w:szCs w:val="22"/>
              </w:rPr>
              <w:t xml:space="preserve"> Semara to Afdera</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Coordinates:</w:t>
            </w:r>
            <w:r>
              <w:rPr>
                <w:rFonts w:ascii="Arial" w:hAnsi="Arial" w:cs="Arial"/>
                <w:sz w:val="22"/>
                <w:szCs w:val="22"/>
              </w:rPr>
              <w:t xml:space="preserve"> Afdera at 40.866E, 13.193N</w:t>
            </w:r>
          </w:p>
        </w:tc>
      </w:tr>
      <w:tr w:rsidR="00C64E65" w:rsidRPr="007E6D09" w:rsidTr="007E6D09">
        <w:tc>
          <w:tcPr>
            <w:tcW w:w="3662" w:type="dxa"/>
          </w:tcPr>
          <w:p w:rsidR="00C64E65" w:rsidRPr="007E6D09" w:rsidRDefault="00C64E65" w:rsidP="00096C76">
            <w:pPr>
              <w:rPr>
                <w:rFonts w:ascii="Arial" w:hAnsi="Arial" w:cs="Arial"/>
                <w:sz w:val="22"/>
                <w:szCs w:val="22"/>
              </w:rPr>
            </w:pPr>
            <w:r w:rsidRPr="007E6D09">
              <w:rPr>
                <w:rFonts w:ascii="Arial" w:hAnsi="Arial" w:cs="Arial"/>
                <w:sz w:val="22"/>
                <w:szCs w:val="22"/>
              </w:rPr>
              <w:t>Communication: Mobile/Satellite</w:t>
            </w:r>
          </w:p>
        </w:tc>
        <w:tc>
          <w:tcPr>
            <w:tcW w:w="7326" w:type="dxa"/>
            <w:gridSpan w:val="2"/>
          </w:tcPr>
          <w:p w:rsidR="00C64E65" w:rsidRDefault="00C64E65" w:rsidP="00096C76">
            <w:pPr>
              <w:rPr>
                <w:rFonts w:ascii="Arial" w:hAnsi="Arial" w:cs="Arial"/>
                <w:sz w:val="22"/>
                <w:szCs w:val="22"/>
              </w:rPr>
            </w:pPr>
            <w:r w:rsidRPr="007E6D09">
              <w:rPr>
                <w:rFonts w:ascii="Arial" w:hAnsi="Arial" w:cs="Arial"/>
                <w:sz w:val="22"/>
                <w:szCs w:val="22"/>
              </w:rPr>
              <w:t>Hospital/Clinic</w:t>
            </w:r>
            <w:r w:rsidR="003B5651">
              <w:rPr>
                <w:rFonts w:ascii="Arial" w:hAnsi="Arial" w:cs="Arial"/>
                <w:sz w:val="22"/>
                <w:szCs w:val="22"/>
              </w:rPr>
              <w:t xml:space="preserve"> (times from Afdera)</w:t>
            </w:r>
            <w:r w:rsidRPr="007E6D09">
              <w:rPr>
                <w:rFonts w:ascii="Arial" w:hAnsi="Arial" w:cs="Arial"/>
                <w:sz w:val="22"/>
                <w:szCs w:val="22"/>
              </w:rPr>
              <w:t>:</w:t>
            </w:r>
          </w:p>
          <w:p w:rsidR="00C64E65" w:rsidRDefault="00C64E65" w:rsidP="00C64E65">
            <w:pPr>
              <w:rPr>
                <w:rFonts w:ascii="Arial" w:hAnsi="Arial" w:cs="Arial"/>
                <w:sz w:val="22"/>
                <w:szCs w:val="22"/>
              </w:rPr>
            </w:pPr>
            <w:r>
              <w:rPr>
                <w:rFonts w:ascii="Arial" w:hAnsi="Arial" w:cs="Arial"/>
                <w:sz w:val="22"/>
                <w:szCs w:val="22"/>
              </w:rPr>
              <w:t>Nazret Hospital (9-10 hours by car)</w:t>
            </w:r>
          </w:p>
          <w:p w:rsidR="00C64E65" w:rsidRDefault="00C64E65" w:rsidP="00C64E65">
            <w:pPr>
              <w:rPr>
                <w:rFonts w:ascii="Arial" w:hAnsi="Arial" w:cs="Arial"/>
                <w:sz w:val="22"/>
                <w:szCs w:val="22"/>
              </w:rPr>
            </w:pPr>
            <w:r>
              <w:rPr>
                <w:rFonts w:ascii="Arial" w:hAnsi="Arial" w:cs="Arial"/>
                <w:sz w:val="22"/>
                <w:szCs w:val="22"/>
              </w:rPr>
              <w:t>British Embassy Clinic, Addis Ababa (12-13 hours by car)</w:t>
            </w:r>
          </w:p>
          <w:p w:rsidR="00C64E65" w:rsidRDefault="00C64E65" w:rsidP="00C64E65">
            <w:pPr>
              <w:rPr>
                <w:rFonts w:ascii="Arial" w:hAnsi="Arial" w:cs="Arial"/>
                <w:sz w:val="22"/>
                <w:szCs w:val="22"/>
              </w:rPr>
            </w:pPr>
            <w:r>
              <w:rPr>
                <w:rFonts w:ascii="Arial" w:hAnsi="Arial" w:cs="Arial"/>
                <w:sz w:val="22"/>
                <w:szCs w:val="22"/>
              </w:rPr>
              <w:t>Dese hospital (6 hours by car)</w:t>
            </w:r>
          </w:p>
          <w:p w:rsidR="003B5651" w:rsidRDefault="003B5651" w:rsidP="00C64E65">
            <w:pPr>
              <w:rPr>
                <w:rFonts w:ascii="Arial" w:hAnsi="Arial" w:cs="Arial"/>
                <w:sz w:val="22"/>
                <w:szCs w:val="22"/>
              </w:rPr>
            </w:pPr>
            <w:r>
              <w:rPr>
                <w:rFonts w:ascii="Arial" w:hAnsi="Arial" w:cs="Arial"/>
                <w:sz w:val="22"/>
                <w:szCs w:val="22"/>
              </w:rPr>
              <w:t>Clinic at BHPBilliton (6-7 hours by car)</w:t>
            </w:r>
          </w:p>
          <w:p w:rsidR="003B5651" w:rsidRDefault="003B5651" w:rsidP="00C64E65">
            <w:pPr>
              <w:rPr>
                <w:rFonts w:ascii="Arial" w:hAnsi="Arial" w:cs="Arial"/>
                <w:sz w:val="22"/>
                <w:szCs w:val="22"/>
              </w:rPr>
            </w:pPr>
            <w:r>
              <w:rPr>
                <w:rFonts w:ascii="Arial" w:hAnsi="Arial" w:cs="Arial"/>
                <w:sz w:val="22"/>
                <w:szCs w:val="22"/>
              </w:rPr>
              <w:t>Mekele Hospital (9 hours by car)</w:t>
            </w:r>
          </w:p>
          <w:p w:rsidR="00C64E65" w:rsidRPr="007E6D09" w:rsidRDefault="00C64E65" w:rsidP="00C64E65">
            <w:pPr>
              <w:rPr>
                <w:rFonts w:ascii="Arial" w:hAnsi="Arial" w:cs="Arial"/>
                <w:sz w:val="22"/>
                <w:szCs w:val="22"/>
              </w:rPr>
            </w:pPr>
          </w:p>
        </w:tc>
      </w:tr>
      <w:tr w:rsidR="00C64E65" w:rsidRPr="007E6D09" w:rsidTr="007E6D09">
        <w:tc>
          <w:tcPr>
            <w:tcW w:w="10988" w:type="dxa"/>
            <w:gridSpan w:val="3"/>
          </w:tcPr>
          <w:p w:rsidR="00C64E65" w:rsidRDefault="00C64E65" w:rsidP="00096C76">
            <w:pPr>
              <w:rPr>
                <w:rFonts w:ascii="Arial" w:hAnsi="Arial" w:cs="Arial"/>
                <w:sz w:val="22"/>
                <w:szCs w:val="22"/>
              </w:rPr>
            </w:pPr>
            <w:r w:rsidRPr="007E6D09">
              <w:rPr>
                <w:rFonts w:ascii="Arial" w:hAnsi="Arial" w:cs="Arial"/>
                <w:sz w:val="22"/>
                <w:szCs w:val="22"/>
              </w:rPr>
              <w:t>Description of site and any particular hazards:</w:t>
            </w:r>
          </w:p>
          <w:p w:rsidR="003B5651" w:rsidRDefault="003B5651" w:rsidP="00096C76">
            <w:pPr>
              <w:rPr>
                <w:rFonts w:ascii="Arial" w:hAnsi="Arial" w:cs="Arial"/>
                <w:sz w:val="22"/>
                <w:szCs w:val="22"/>
              </w:rPr>
            </w:pPr>
            <w:r>
              <w:rPr>
                <w:rFonts w:ascii="Arial" w:hAnsi="Arial" w:cs="Arial"/>
                <w:sz w:val="22"/>
                <w:szCs w:val="22"/>
              </w:rPr>
              <w:lastRenderedPageBreak/>
              <w:t>Much of this day will be spent at Semara, where police guards will be collected before departure to Afdera. The route to Afdera consists of good-quality paved roads. Some geothermal sites may be visited on this route. At these sites, the leader should advise on where it is safe to walk.</w:t>
            </w:r>
          </w:p>
          <w:p w:rsidR="003B5651" w:rsidRPr="007E6D09" w:rsidRDefault="003B5651" w:rsidP="00096C76">
            <w:pPr>
              <w:rPr>
                <w:rFonts w:ascii="Arial" w:hAnsi="Arial" w:cs="Arial"/>
                <w:sz w:val="22"/>
                <w:szCs w:val="22"/>
              </w:rPr>
            </w:pPr>
          </w:p>
        </w:tc>
      </w:tr>
      <w:tr w:rsidR="00C64E65" w:rsidRPr="007E6D09" w:rsidTr="007E6D09">
        <w:tc>
          <w:tcPr>
            <w:tcW w:w="3662" w:type="dxa"/>
          </w:tcPr>
          <w:p w:rsidR="00C64E65" w:rsidRPr="007E6D09" w:rsidRDefault="00FA4162" w:rsidP="00096C76">
            <w:pPr>
              <w:rPr>
                <w:rFonts w:ascii="Arial" w:hAnsi="Arial" w:cs="Arial"/>
                <w:sz w:val="22"/>
                <w:szCs w:val="22"/>
              </w:rPr>
            </w:pPr>
            <w:r>
              <w:rPr>
                <w:rFonts w:ascii="Arial" w:hAnsi="Arial" w:cs="Arial"/>
                <w:sz w:val="22"/>
                <w:szCs w:val="22"/>
              </w:rPr>
              <w:lastRenderedPageBreak/>
              <w:t>Day</w:t>
            </w:r>
            <w:r w:rsidR="003B5651">
              <w:rPr>
                <w:rFonts w:ascii="Arial" w:hAnsi="Arial" w:cs="Arial"/>
                <w:sz w:val="22"/>
                <w:szCs w:val="22"/>
              </w:rPr>
              <w:t>: 4</w:t>
            </w:r>
            <w:r w:rsidR="00C64E65" w:rsidRPr="007E6D09">
              <w:rPr>
                <w:rFonts w:ascii="Arial" w:hAnsi="Arial" w:cs="Arial"/>
                <w:sz w:val="22"/>
                <w:szCs w:val="22"/>
              </w:rPr>
              <w:t xml:space="preserve"> </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Site:</w:t>
            </w:r>
            <w:r w:rsidR="003B5651">
              <w:rPr>
                <w:rFonts w:ascii="Arial" w:hAnsi="Arial" w:cs="Arial"/>
                <w:sz w:val="22"/>
                <w:szCs w:val="22"/>
              </w:rPr>
              <w:t xml:space="preserve"> Kuso Wad village</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Coordinates:</w:t>
            </w:r>
            <w:r w:rsidR="00053D04">
              <w:rPr>
                <w:rFonts w:ascii="Arial" w:hAnsi="Arial" w:cs="Arial"/>
                <w:sz w:val="22"/>
                <w:szCs w:val="22"/>
              </w:rPr>
              <w:t xml:space="preserve"> ~40.506E, 13.409N</w:t>
            </w:r>
          </w:p>
        </w:tc>
      </w:tr>
      <w:tr w:rsidR="00C64E65" w:rsidRPr="007E6D09" w:rsidTr="007E6D09">
        <w:tc>
          <w:tcPr>
            <w:tcW w:w="3662" w:type="dxa"/>
          </w:tcPr>
          <w:p w:rsidR="00C64E65" w:rsidRPr="007E6D09" w:rsidRDefault="00C64E65" w:rsidP="00096C76">
            <w:pPr>
              <w:rPr>
                <w:rFonts w:ascii="Arial" w:hAnsi="Arial" w:cs="Arial"/>
                <w:sz w:val="22"/>
                <w:szCs w:val="22"/>
              </w:rPr>
            </w:pPr>
            <w:r w:rsidRPr="007E6D09">
              <w:rPr>
                <w:rFonts w:ascii="Arial" w:hAnsi="Arial" w:cs="Arial"/>
                <w:sz w:val="22"/>
                <w:szCs w:val="22"/>
              </w:rPr>
              <w:t>Communication: Mobile/Satellite</w:t>
            </w:r>
          </w:p>
        </w:tc>
        <w:tc>
          <w:tcPr>
            <w:tcW w:w="7326" w:type="dxa"/>
            <w:gridSpan w:val="2"/>
          </w:tcPr>
          <w:p w:rsidR="00C64E65" w:rsidRDefault="00C64E65" w:rsidP="00096C76">
            <w:pPr>
              <w:rPr>
                <w:rFonts w:ascii="Arial" w:hAnsi="Arial" w:cs="Arial"/>
                <w:sz w:val="22"/>
                <w:szCs w:val="22"/>
              </w:rPr>
            </w:pPr>
            <w:r w:rsidRPr="007E6D09">
              <w:rPr>
                <w:rFonts w:ascii="Arial" w:hAnsi="Arial" w:cs="Arial"/>
                <w:sz w:val="22"/>
                <w:szCs w:val="22"/>
              </w:rPr>
              <w:t>Hospital/Clinic:</w:t>
            </w:r>
          </w:p>
          <w:p w:rsidR="00053D04" w:rsidRDefault="00053D04" w:rsidP="00053D04">
            <w:pPr>
              <w:rPr>
                <w:rFonts w:ascii="Arial" w:hAnsi="Arial" w:cs="Arial"/>
                <w:sz w:val="22"/>
                <w:szCs w:val="22"/>
              </w:rPr>
            </w:pPr>
            <w:r>
              <w:rPr>
                <w:rFonts w:ascii="Arial" w:hAnsi="Arial" w:cs="Arial"/>
                <w:sz w:val="22"/>
                <w:szCs w:val="22"/>
              </w:rPr>
              <w:t>Clinic at BHPBilliton (3-4 hours by car)</w:t>
            </w:r>
          </w:p>
          <w:p w:rsidR="00053D04" w:rsidRDefault="00053D04" w:rsidP="00053D04">
            <w:pPr>
              <w:rPr>
                <w:rFonts w:ascii="Arial" w:hAnsi="Arial" w:cs="Arial"/>
                <w:sz w:val="22"/>
                <w:szCs w:val="22"/>
              </w:rPr>
            </w:pPr>
            <w:r>
              <w:rPr>
                <w:rFonts w:ascii="Arial" w:hAnsi="Arial" w:cs="Arial"/>
                <w:sz w:val="22"/>
                <w:szCs w:val="22"/>
              </w:rPr>
              <w:t>Mekele Hospital (6-7 hours by car; quicker using BHP plane)</w:t>
            </w:r>
          </w:p>
          <w:p w:rsidR="00053D04" w:rsidRPr="007E6D09" w:rsidRDefault="00053D04" w:rsidP="00096C76">
            <w:pPr>
              <w:rPr>
                <w:rFonts w:ascii="Arial" w:hAnsi="Arial" w:cs="Arial"/>
                <w:sz w:val="22"/>
                <w:szCs w:val="22"/>
              </w:rPr>
            </w:pPr>
          </w:p>
        </w:tc>
      </w:tr>
      <w:tr w:rsidR="00C64E65" w:rsidRPr="007E6D09" w:rsidTr="007E6D09">
        <w:tc>
          <w:tcPr>
            <w:tcW w:w="10988" w:type="dxa"/>
            <w:gridSpan w:val="3"/>
          </w:tcPr>
          <w:p w:rsidR="00C64E65" w:rsidRDefault="00C64E65" w:rsidP="00096C76">
            <w:pPr>
              <w:rPr>
                <w:rFonts w:ascii="Arial" w:hAnsi="Arial" w:cs="Arial"/>
                <w:sz w:val="22"/>
                <w:szCs w:val="22"/>
              </w:rPr>
            </w:pPr>
            <w:r w:rsidRPr="007E6D09">
              <w:rPr>
                <w:rFonts w:ascii="Arial" w:hAnsi="Arial" w:cs="Arial"/>
                <w:sz w:val="22"/>
                <w:szCs w:val="22"/>
              </w:rPr>
              <w:t>Description of site and any particular hazards:</w:t>
            </w:r>
          </w:p>
          <w:p w:rsidR="00053D04" w:rsidRDefault="00053D04" w:rsidP="00096C76">
            <w:pPr>
              <w:rPr>
                <w:rFonts w:ascii="Arial" w:hAnsi="Arial" w:cs="Arial"/>
                <w:sz w:val="22"/>
                <w:szCs w:val="22"/>
              </w:rPr>
            </w:pPr>
            <w:r>
              <w:rPr>
                <w:rFonts w:ascii="Arial" w:hAnsi="Arial" w:cs="Arial"/>
                <w:sz w:val="22"/>
                <w:szCs w:val="22"/>
              </w:rPr>
              <w:t xml:space="preserve">To reach Kuso Wad will involve driving off road, but along a well-travelled </w:t>
            </w:r>
            <w:r w:rsidR="00FA4162">
              <w:rPr>
                <w:rFonts w:ascii="Arial" w:hAnsi="Arial" w:cs="Arial"/>
                <w:sz w:val="22"/>
                <w:szCs w:val="22"/>
              </w:rPr>
              <w:t>route</w:t>
            </w:r>
            <w:r>
              <w:rPr>
                <w:rFonts w:ascii="Arial" w:hAnsi="Arial" w:cs="Arial"/>
                <w:sz w:val="22"/>
                <w:szCs w:val="22"/>
              </w:rPr>
              <w:t>. The village is at the base of Erta Ale volcano. Local guards and translators are essential for safe passage in this area.</w:t>
            </w:r>
          </w:p>
          <w:p w:rsidR="00053D04" w:rsidRPr="007E6D09" w:rsidRDefault="00053D04" w:rsidP="00096C76">
            <w:pPr>
              <w:rPr>
                <w:rFonts w:ascii="Arial" w:hAnsi="Arial" w:cs="Arial"/>
                <w:sz w:val="22"/>
                <w:szCs w:val="22"/>
              </w:rPr>
            </w:pPr>
          </w:p>
        </w:tc>
      </w:tr>
      <w:tr w:rsidR="00C64E65" w:rsidRPr="007E6D09" w:rsidTr="007E6D09">
        <w:tc>
          <w:tcPr>
            <w:tcW w:w="3662" w:type="dxa"/>
          </w:tcPr>
          <w:p w:rsidR="00C64E65" w:rsidRPr="007E6D09" w:rsidRDefault="00FA4162" w:rsidP="00053D04">
            <w:pPr>
              <w:rPr>
                <w:rFonts w:ascii="Arial" w:hAnsi="Arial" w:cs="Arial"/>
                <w:sz w:val="22"/>
                <w:szCs w:val="22"/>
              </w:rPr>
            </w:pPr>
            <w:r>
              <w:rPr>
                <w:rFonts w:ascii="Arial" w:hAnsi="Arial" w:cs="Arial"/>
                <w:sz w:val="22"/>
                <w:szCs w:val="22"/>
              </w:rPr>
              <w:t>Day</w:t>
            </w:r>
            <w:r w:rsidR="00053D04">
              <w:rPr>
                <w:rFonts w:ascii="Arial" w:hAnsi="Arial" w:cs="Arial"/>
                <w:sz w:val="22"/>
                <w:szCs w:val="22"/>
              </w:rPr>
              <w:t>: 5</w:t>
            </w:r>
            <w:r w:rsidR="00C64E65" w:rsidRPr="007E6D09">
              <w:rPr>
                <w:rFonts w:ascii="Arial" w:hAnsi="Arial" w:cs="Arial"/>
                <w:sz w:val="22"/>
                <w:szCs w:val="22"/>
              </w:rPr>
              <w:t xml:space="preserve"> </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Site:</w:t>
            </w:r>
            <w:r w:rsidR="00053D04">
              <w:rPr>
                <w:rFonts w:ascii="Arial" w:hAnsi="Arial" w:cs="Arial"/>
                <w:sz w:val="22"/>
                <w:szCs w:val="22"/>
              </w:rPr>
              <w:t xml:space="preserve"> Erta Ale Volcano</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Coordinates:</w:t>
            </w:r>
            <w:r w:rsidR="00053D04">
              <w:rPr>
                <w:rFonts w:ascii="Arial" w:hAnsi="Arial" w:cs="Arial"/>
                <w:sz w:val="22"/>
                <w:szCs w:val="22"/>
              </w:rPr>
              <w:t xml:space="preserve"> 40.633E, 13.603N</w:t>
            </w:r>
          </w:p>
        </w:tc>
      </w:tr>
      <w:tr w:rsidR="00C64E65" w:rsidRPr="007E6D09" w:rsidTr="007E6D09">
        <w:tc>
          <w:tcPr>
            <w:tcW w:w="3662" w:type="dxa"/>
          </w:tcPr>
          <w:p w:rsidR="00C64E65" w:rsidRPr="007E6D09" w:rsidRDefault="00C64E65" w:rsidP="00096C76">
            <w:pPr>
              <w:rPr>
                <w:rFonts w:ascii="Arial" w:hAnsi="Arial" w:cs="Arial"/>
                <w:sz w:val="22"/>
                <w:szCs w:val="22"/>
              </w:rPr>
            </w:pPr>
            <w:r w:rsidRPr="007E6D09">
              <w:rPr>
                <w:rFonts w:ascii="Arial" w:hAnsi="Arial" w:cs="Arial"/>
                <w:sz w:val="22"/>
                <w:szCs w:val="22"/>
              </w:rPr>
              <w:t>Communication: Mobile/Satellite</w:t>
            </w:r>
          </w:p>
        </w:tc>
        <w:tc>
          <w:tcPr>
            <w:tcW w:w="7326" w:type="dxa"/>
            <w:gridSpan w:val="2"/>
          </w:tcPr>
          <w:p w:rsidR="00C64E65" w:rsidRDefault="00C64E65" w:rsidP="00096C76">
            <w:pPr>
              <w:rPr>
                <w:rFonts w:ascii="Arial" w:hAnsi="Arial" w:cs="Arial"/>
                <w:sz w:val="22"/>
                <w:szCs w:val="22"/>
              </w:rPr>
            </w:pPr>
            <w:r w:rsidRPr="007E6D09">
              <w:rPr>
                <w:rFonts w:ascii="Arial" w:hAnsi="Arial" w:cs="Arial"/>
                <w:sz w:val="22"/>
                <w:szCs w:val="22"/>
              </w:rPr>
              <w:t>Hospital/Clinic:</w:t>
            </w:r>
          </w:p>
          <w:p w:rsidR="00053D04" w:rsidRPr="007E6D09" w:rsidRDefault="00FA4162" w:rsidP="00096C76">
            <w:pPr>
              <w:rPr>
                <w:rFonts w:ascii="Arial" w:hAnsi="Arial" w:cs="Arial"/>
                <w:sz w:val="22"/>
                <w:szCs w:val="22"/>
              </w:rPr>
            </w:pPr>
            <w:r>
              <w:rPr>
                <w:rFonts w:ascii="Arial" w:hAnsi="Arial" w:cs="Arial"/>
                <w:sz w:val="22"/>
                <w:szCs w:val="22"/>
              </w:rPr>
              <w:t>Same as from Kuso Wad (Day 4</w:t>
            </w:r>
            <w:r w:rsidR="00053D04">
              <w:rPr>
                <w:rFonts w:ascii="Arial" w:hAnsi="Arial" w:cs="Arial"/>
                <w:sz w:val="22"/>
                <w:szCs w:val="22"/>
              </w:rPr>
              <w:t>) but with up to 4 hours hike in addition.</w:t>
            </w:r>
          </w:p>
        </w:tc>
      </w:tr>
      <w:tr w:rsidR="00C64E65" w:rsidRPr="007E6D09" w:rsidTr="007E6D09">
        <w:tc>
          <w:tcPr>
            <w:tcW w:w="10988" w:type="dxa"/>
            <w:gridSpan w:val="3"/>
          </w:tcPr>
          <w:p w:rsidR="00C64E65" w:rsidRDefault="00C64E65" w:rsidP="00096C76">
            <w:pPr>
              <w:rPr>
                <w:rFonts w:ascii="Arial" w:hAnsi="Arial" w:cs="Arial"/>
                <w:sz w:val="22"/>
                <w:szCs w:val="22"/>
              </w:rPr>
            </w:pPr>
            <w:r w:rsidRPr="007E6D09">
              <w:rPr>
                <w:rFonts w:ascii="Arial" w:hAnsi="Arial" w:cs="Arial"/>
                <w:sz w:val="22"/>
                <w:szCs w:val="22"/>
              </w:rPr>
              <w:t>Description of site and any particular hazards:</w:t>
            </w:r>
          </w:p>
          <w:p w:rsidR="00053D04" w:rsidRDefault="00053D04" w:rsidP="00096C76">
            <w:pPr>
              <w:rPr>
                <w:rFonts w:ascii="Arial" w:hAnsi="Arial" w:cs="Arial"/>
                <w:sz w:val="22"/>
                <w:szCs w:val="22"/>
              </w:rPr>
            </w:pPr>
            <w:r>
              <w:rPr>
                <w:rFonts w:ascii="Arial" w:hAnsi="Arial" w:cs="Arial"/>
                <w:sz w:val="22"/>
                <w:szCs w:val="22"/>
              </w:rPr>
              <w:t>A long hike over tricky ground is required to reach the summit of Erta Ale. The elevation gain is not large, but the temperatures can be very high. The route is tricky to follow and local guides are essential. The group shold stay together wherever possible. A reasonable level of physical fitness is required. At Erta Ale there is a large lake of convecting magma. It is held within several nested calderas (cliffs), whose edges should be avoided. The lava lake emits mildly noxious fumes, and camp should be set upwind of the lava lake to avoid these fumes. There is no plan to sample lavas from the lake directly, and if participants wish to do this then they should conduct their own full assessment of the risk of this activity.</w:t>
            </w:r>
          </w:p>
          <w:p w:rsidR="00053D04" w:rsidRPr="007E6D09" w:rsidRDefault="00053D04" w:rsidP="00096C76">
            <w:pPr>
              <w:rPr>
                <w:rFonts w:ascii="Arial" w:hAnsi="Arial" w:cs="Arial"/>
                <w:sz w:val="22"/>
                <w:szCs w:val="22"/>
              </w:rPr>
            </w:pPr>
          </w:p>
        </w:tc>
      </w:tr>
      <w:tr w:rsidR="00C64E65" w:rsidRPr="007E6D09" w:rsidTr="007E6D09">
        <w:tc>
          <w:tcPr>
            <w:tcW w:w="3662" w:type="dxa"/>
          </w:tcPr>
          <w:p w:rsidR="00C64E65" w:rsidRPr="007E6D09" w:rsidRDefault="00FA4162" w:rsidP="00096C76">
            <w:pPr>
              <w:rPr>
                <w:rFonts w:ascii="Arial" w:hAnsi="Arial" w:cs="Arial"/>
                <w:sz w:val="22"/>
                <w:szCs w:val="22"/>
              </w:rPr>
            </w:pPr>
            <w:r>
              <w:rPr>
                <w:rFonts w:ascii="Arial" w:hAnsi="Arial" w:cs="Arial"/>
                <w:sz w:val="22"/>
                <w:szCs w:val="22"/>
              </w:rPr>
              <w:t>Day: 6</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Site:</w:t>
            </w:r>
            <w:r w:rsidR="00FA4162">
              <w:rPr>
                <w:rFonts w:ascii="Arial" w:hAnsi="Arial" w:cs="Arial"/>
                <w:sz w:val="22"/>
                <w:szCs w:val="22"/>
              </w:rPr>
              <w:t xml:space="preserve"> Erta Ale - Ahmed Ela</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Coordinates:</w:t>
            </w:r>
            <w:r w:rsidR="00FA4162">
              <w:rPr>
                <w:rFonts w:ascii="Arial" w:hAnsi="Arial" w:cs="Arial"/>
                <w:sz w:val="22"/>
                <w:szCs w:val="22"/>
              </w:rPr>
              <w:t xml:space="preserve"> (Ahmed Ela) 40.279E, 14.084N</w:t>
            </w:r>
          </w:p>
        </w:tc>
      </w:tr>
      <w:tr w:rsidR="00C64E65" w:rsidRPr="007E6D09" w:rsidTr="007E6D09">
        <w:tc>
          <w:tcPr>
            <w:tcW w:w="3662" w:type="dxa"/>
          </w:tcPr>
          <w:p w:rsidR="00C64E65" w:rsidRPr="007E6D09" w:rsidRDefault="00C64E65" w:rsidP="00096C76">
            <w:pPr>
              <w:rPr>
                <w:rFonts w:ascii="Arial" w:hAnsi="Arial" w:cs="Arial"/>
                <w:sz w:val="22"/>
                <w:szCs w:val="22"/>
              </w:rPr>
            </w:pPr>
            <w:r w:rsidRPr="007E6D09">
              <w:rPr>
                <w:rFonts w:ascii="Arial" w:hAnsi="Arial" w:cs="Arial"/>
                <w:sz w:val="22"/>
                <w:szCs w:val="22"/>
              </w:rPr>
              <w:t>Communication: Mobile/Satellite</w:t>
            </w:r>
          </w:p>
        </w:tc>
        <w:tc>
          <w:tcPr>
            <w:tcW w:w="7326" w:type="dxa"/>
            <w:gridSpan w:val="2"/>
          </w:tcPr>
          <w:p w:rsidR="00C64E65" w:rsidRDefault="00C64E65" w:rsidP="00096C76">
            <w:pPr>
              <w:rPr>
                <w:rFonts w:ascii="Arial" w:hAnsi="Arial" w:cs="Arial"/>
                <w:sz w:val="22"/>
                <w:szCs w:val="22"/>
              </w:rPr>
            </w:pPr>
            <w:r w:rsidRPr="007E6D09">
              <w:rPr>
                <w:rFonts w:ascii="Arial" w:hAnsi="Arial" w:cs="Arial"/>
                <w:sz w:val="22"/>
                <w:szCs w:val="22"/>
              </w:rPr>
              <w:t>Hospital/Clinic:</w:t>
            </w:r>
          </w:p>
          <w:p w:rsidR="00FA4162" w:rsidRDefault="00FA4162" w:rsidP="00096C76">
            <w:pPr>
              <w:rPr>
                <w:rFonts w:ascii="Arial" w:hAnsi="Arial" w:cs="Arial"/>
                <w:sz w:val="22"/>
                <w:szCs w:val="22"/>
              </w:rPr>
            </w:pPr>
            <w:r>
              <w:rPr>
                <w:rFonts w:ascii="Arial" w:hAnsi="Arial" w:cs="Arial"/>
                <w:sz w:val="22"/>
                <w:szCs w:val="22"/>
              </w:rPr>
              <w:t>Clinic at BHPBilliton, in Ahmed Ela</w:t>
            </w:r>
          </w:p>
          <w:p w:rsidR="00FA4162" w:rsidRPr="007E6D09" w:rsidRDefault="00FA4162" w:rsidP="00096C76">
            <w:pPr>
              <w:rPr>
                <w:rFonts w:ascii="Arial" w:hAnsi="Arial" w:cs="Arial"/>
                <w:sz w:val="22"/>
                <w:szCs w:val="22"/>
              </w:rPr>
            </w:pPr>
            <w:r>
              <w:rPr>
                <w:rFonts w:ascii="Arial" w:hAnsi="Arial" w:cs="Arial"/>
                <w:sz w:val="22"/>
                <w:szCs w:val="22"/>
              </w:rPr>
              <w:t>Mekele Hospital (~3 hours drive or 20 minutes by plane)</w:t>
            </w:r>
          </w:p>
        </w:tc>
      </w:tr>
      <w:tr w:rsidR="00C64E65" w:rsidRPr="007E6D09" w:rsidTr="007E6D09">
        <w:tc>
          <w:tcPr>
            <w:tcW w:w="10988" w:type="dxa"/>
            <w:gridSpan w:val="3"/>
          </w:tcPr>
          <w:p w:rsidR="00C64E65" w:rsidRDefault="00C64E65" w:rsidP="00096C76">
            <w:pPr>
              <w:rPr>
                <w:rFonts w:ascii="Arial" w:hAnsi="Arial" w:cs="Arial"/>
                <w:sz w:val="22"/>
                <w:szCs w:val="22"/>
              </w:rPr>
            </w:pPr>
            <w:r w:rsidRPr="007E6D09">
              <w:rPr>
                <w:rFonts w:ascii="Arial" w:hAnsi="Arial" w:cs="Arial"/>
                <w:sz w:val="22"/>
                <w:szCs w:val="22"/>
              </w:rPr>
              <w:t>Description of site and any particular hazards:</w:t>
            </w:r>
          </w:p>
          <w:p w:rsidR="00FA4162" w:rsidRDefault="00FA4162" w:rsidP="00096C76">
            <w:pPr>
              <w:rPr>
                <w:rFonts w:ascii="Arial" w:hAnsi="Arial" w:cs="Arial"/>
                <w:sz w:val="22"/>
                <w:szCs w:val="22"/>
              </w:rPr>
            </w:pPr>
            <w:r>
              <w:rPr>
                <w:rFonts w:ascii="Arial" w:hAnsi="Arial" w:cs="Arial"/>
                <w:sz w:val="22"/>
                <w:szCs w:val="22"/>
              </w:rPr>
              <w:t>This day begins with the hike back to the base of Erta Ale, from where the vehicles will depart. See Day 5 for description of hike. The drive is again off road, but along well-travelled paths. Again, local guides are essential for safe passage.</w:t>
            </w:r>
          </w:p>
          <w:p w:rsidR="00FA4162" w:rsidRPr="007E6D09" w:rsidRDefault="00FA4162" w:rsidP="00096C76">
            <w:pPr>
              <w:rPr>
                <w:rFonts w:ascii="Arial" w:hAnsi="Arial" w:cs="Arial"/>
                <w:sz w:val="22"/>
                <w:szCs w:val="22"/>
              </w:rPr>
            </w:pPr>
          </w:p>
        </w:tc>
      </w:tr>
      <w:tr w:rsidR="00C64E65" w:rsidRPr="007E6D09" w:rsidTr="007E6D09">
        <w:tc>
          <w:tcPr>
            <w:tcW w:w="3662" w:type="dxa"/>
          </w:tcPr>
          <w:p w:rsidR="00C64E65" w:rsidRPr="007E6D09" w:rsidRDefault="00FA4162" w:rsidP="00096C76">
            <w:pPr>
              <w:rPr>
                <w:rFonts w:ascii="Arial" w:hAnsi="Arial" w:cs="Arial"/>
                <w:sz w:val="22"/>
                <w:szCs w:val="22"/>
              </w:rPr>
            </w:pPr>
            <w:r>
              <w:rPr>
                <w:rFonts w:ascii="Arial" w:hAnsi="Arial" w:cs="Arial"/>
                <w:sz w:val="22"/>
                <w:szCs w:val="22"/>
              </w:rPr>
              <w:t>Day: 7</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Site:</w:t>
            </w:r>
            <w:r w:rsidR="00FA4162">
              <w:rPr>
                <w:rFonts w:ascii="Arial" w:hAnsi="Arial" w:cs="Arial"/>
                <w:sz w:val="22"/>
                <w:szCs w:val="22"/>
              </w:rPr>
              <w:t xml:space="preserve"> Dallol volcano and hot springs</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Coordinates:</w:t>
            </w:r>
            <w:r w:rsidR="00FA4162">
              <w:rPr>
                <w:rFonts w:ascii="Arial" w:hAnsi="Arial" w:cs="Arial"/>
                <w:sz w:val="22"/>
                <w:szCs w:val="22"/>
              </w:rPr>
              <w:t xml:space="preserve"> 40.302E, 14.234N</w:t>
            </w:r>
          </w:p>
        </w:tc>
      </w:tr>
      <w:tr w:rsidR="00C64E65" w:rsidRPr="007E6D09" w:rsidTr="007E6D09">
        <w:tc>
          <w:tcPr>
            <w:tcW w:w="3662" w:type="dxa"/>
          </w:tcPr>
          <w:p w:rsidR="00C64E65" w:rsidRPr="007E6D09" w:rsidRDefault="00C64E65" w:rsidP="00096C76">
            <w:pPr>
              <w:rPr>
                <w:rFonts w:ascii="Arial" w:hAnsi="Arial" w:cs="Arial"/>
                <w:sz w:val="22"/>
                <w:szCs w:val="22"/>
              </w:rPr>
            </w:pPr>
            <w:r w:rsidRPr="007E6D09">
              <w:rPr>
                <w:rFonts w:ascii="Arial" w:hAnsi="Arial" w:cs="Arial"/>
                <w:sz w:val="22"/>
                <w:szCs w:val="22"/>
              </w:rPr>
              <w:t>Communication: Mobile/Satellite</w:t>
            </w:r>
          </w:p>
        </w:tc>
        <w:tc>
          <w:tcPr>
            <w:tcW w:w="7326" w:type="dxa"/>
            <w:gridSpan w:val="2"/>
          </w:tcPr>
          <w:p w:rsidR="00C64E65" w:rsidRDefault="00C64E65" w:rsidP="00096C76">
            <w:pPr>
              <w:rPr>
                <w:rFonts w:ascii="Arial" w:hAnsi="Arial" w:cs="Arial"/>
                <w:sz w:val="22"/>
                <w:szCs w:val="22"/>
              </w:rPr>
            </w:pPr>
            <w:r w:rsidRPr="007E6D09">
              <w:rPr>
                <w:rFonts w:ascii="Arial" w:hAnsi="Arial" w:cs="Arial"/>
                <w:sz w:val="22"/>
                <w:szCs w:val="22"/>
              </w:rPr>
              <w:t>Hospital/Clinic:</w:t>
            </w:r>
          </w:p>
          <w:p w:rsidR="00FA4162" w:rsidRDefault="00FA4162" w:rsidP="00096C76">
            <w:pPr>
              <w:rPr>
                <w:rFonts w:ascii="Arial" w:hAnsi="Arial" w:cs="Arial"/>
                <w:sz w:val="22"/>
                <w:szCs w:val="22"/>
              </w:rPr>
            </w:pPr>
            <w:r>
              <w:rPr>
                <w:rFonts w:ascii="Arial" w:hAnsi="Arial" w:cs="Arial"/>
                <w:sz w:val="22"/>
                <w:szCs w:val="22"/>
              </w:rPr>
              <w:t>Clinic at BHPBilliton (up to 30 minutes by car)</w:t>
            </w:r>
          </w:p>
          <w:p w:rsidR="00FA4162" w:rsidRPr="007E6D09" w:rsidRDefault="00FA4162" w:rsidP="00096C76">
            <w:pPr>
              <w:rPr>
                <w:rFonts w:ascii="Arial" w:hAnsi="Arial" w:cs="Arial"/>
                <w:sz w:val="22"/>
                <w:szCs w:val="22"/>
              </w:rPr>
            </w:pPr>
            <w:r>
              <w:rPr>
                <w:rFonts w:ascii="Arial" w:hAnsi="Arial" w:cs="Arial"/>
                <w:sz w:val="22"/>
                <w:szCs w:val="22"/>
              </w:rPr>
              <w:t>Mekele Hospital (~3.5 hours drive or 20 minutes from Ahmed Ela by plane)</w:t>
            </w:r>
          </w:p>
        </w:tc>
      </w:tr>
      <w:tr w:rsidR="00C64E65" w:rsidRPr="007E6D09" w:rsidTr="007E6D09">
        <w:tc>
          <w:tcPr>
            <w:tcW w:w="10988" w:type="dxa"/>
            <w:gridSpan w:val="3"/>
          </w:tcPr>
          <w:p w:rsidR="00C64E65" w:rsidRDefault="00C64E65" w:rsidP="00096C76">
            <w:pPr>
              <w:rPr>
                <w:rFonts w:ascii="Arial" w:hAnsi="Arial" w:cs="Arial"/>
                <w:sz w:val="22"/>
                <w:szCs w:val="22"/>
              </w:rPr>
            </w:pPr>
            <w:r w:rsidRPr="007E6D09">
              <w:rPr>
                <w:rFonts w:ascii="Arial" w:hAnsi="Arial" w:cs="Arial"/>
                <w:sz w:val="22"/>
                <w:szCs w:val="22"/>
              </w:rPr>
              <w:t>Description of site and any particular hazards:</w:t>
            </w:r>
          </w:p>
          <w:p w:rsidR="00FA4162" w:rsidRDefault="00FA4162" w:rsidP="00096C76">
            <w:pPr>
              <w:rPr>
                <w:rFonts w:ascii="Arial" w:hAnsi="Arial" w:cs="Arial"/>
                <w:sz w:val="22"/>
                <w:szCs w:val="22"/>
              </w:rPr>
            </w:pPr>
            <w:r>
              <w:rPr>
                <w:rFonts w:ascii="Arial" w:hAnsi="Arial" w:cs="Arial"/>
                <w:sz w:val="22"/>
                <w:szCs w:val="22"/>
              </w:rPr>
              <w:t>Dallol volcano and hot springs is a site with many geological formations, including hot springs. The springs represent the biggest potential hazard and the trip leaders should advise on safe routes through the geothermal areas, where scalding hot waters and noxious fumes may be present. This site is the closest to the Eritrea border, and additional military guards</w:t>
            </w:r>
            <w:r w:rsidR="00363162">
              <w:rPr>
                <w:rFonts w:ascii="Arial" w:hAnsi="Arial" w:cs="Arial"/>
                <w:sz w:val="22"/>
                <w:szCs w:val="22"/>
              </w:rPr>
              <w:t xml:space="preserve"> </w:t>
            </w:r>
            <w:r>
              <w:rPr>
                <w:rFonts w:ascii="Arial" w:hAnsi="Arial" w:cs="Arial"/>
                <w:sz w:val="22"/>
                <w:szCs w:val="22"/>
              </w:rPr>
              <w:t xml:space="preserve">from the camp at </w:t>
            </w:r>
            <w:r w:rsidR="00363162">
              <w:rPr>
                <w:rFonts w:ascii="Arial" w:hAnsi="Arial" w:cs="Arial"/>
                <w:sz w:val="22"/>
                <w:szCs w:val="22"/>
              </w:rPr>
              <w:t>Ahmed Ela should accompany the group.</w:t>
            </w:r>
          </w:p>
          <w:p w:rsidR="00FA4162" w:rsidRPr="007E6D09" w:rsidRDefault="00FA4162" w:rsidP="00096C76">
            <w:pPr>
              <w:rPr>
                <w:rFonts w:ascii="Arial" w:hAnsi="Arial" w:cs="Arial"/>
                <w:sz w:val="22"/>
                <w:szCs w:val="22"/>
              </w:rPr>
            </w:pPr>
          </w:p>
        </w:tc>
      </w:tr>
      <w:tr w:rsidR="00C64E65" w:rsidRPr="007E6D09" w:rsidTr="007E6D09">
        <w:tc>
          <w:tcPr>
            <w:tcW w:w="3662" w:type="dxa"/>
          </w:tcPr>
          <w:p w:rsidR="00C64E65" w:rsidRPr="007E6D09" w:rsidRDefault="00363162" w:rsidP="00096C76">
            <w:pPr>
              <w:rPr>
                <w:rFonts w:ascii="Arial" w:hAnsi="Arial" w:cs="Arial"/>
                <w:sz w:val="22"/>
                <w:szCs w:val="22"/>
              </w:rPr>
            </w:pPr>
            <w:r>
              <w:rPr>
                <w:rFonts w:ascii="Arial" w:hAnsi="Arial" w:cs="Arial"/>
                <w:sz w:val="22"/>
                <w:szCs w:val="22"/>
              </w:rPr>
              <w:t>Day: 8</w:t>
            </w:r>
            <w:r w:rsidR="00C64E65" w:rsidRPr="007E6D09">
              <w:rPr>
                <w:rFonts w:ascii="Arial" w:hAnsi="Arial" w:cs="Arial"/>
                <w:sz w:val="22"/>
                <w:szCs w:val="22"/>
              </w:rPr>
              <w:t xml:space="preserve"> </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Site:</w:t>
            </w:r>
            <w:r w:rsidR="00363162">
              <w:rPr>
                <w:rFonts w:ascii="Arial" w:hAnsi="Arial" w:cs="Arial"/>
                <w:sz w:val="22"/>
                <w:szCs w:val="22"/>
              </w:rPr>
              <w:t xml:space="preserve"> Ahmed Ela - Mekele</w:t>
            </w:r>
          </w:p>
        </w:tc>
        <w:tc>
          <w:tcPr>
            <w:tcW w:w="3663" w:type="dxa"/>
          </w:tcPr>
          <w:p w:rsidR="00C64E65" w:rsidRPr="007E6D09" w:rsidRDefault="00C64E65" w:rsidP="00096C76">
            <w:pPr>
              <w:rPr>
                <w:rFonts w:ascii="Arial" w:hAnsi="Arial" w:cs="Arial"/>
                <w:sz w:val="22"/>
                <w:szCs w:val="22"/>
              </w:rPr>
            </w:pPr>
            <w:r w:rsidRPr="007E6D09">
              <w:rPr>
                <w:rFonts w:ascii="Arial" w:hAnsi="Arial" w:cs="Arial"/>
                <w:sz w:val="22"/>
                <w:szCs w:val="22"/>
              </w:rPr>
              <w:t>Coordinates:</w:t>
            </w:r>
            <w:r w:rsidR="00363162">
              <w:rPr>
                <w:rFonts w:ascii="Arial" w:hAnsi="Arial" w:cs="Arial"/>
                <w:sz w:val="22"/>
                <w:szCs w:val="22"/>
              </w:rPr>
              <w:t xml:space="preserve"> Mekele at 39.475E, 13.493N</w:t>
            </w:r>
          </w:p>
        </w:tc>
      </w:tr>
      <w:tr w:rsidR="00C64E65" w:rsidRPr="007E6D09" w:rsidTr="007E6D09">
        <w:tc>
          <w:tcPr>
            <w:tcW w:w="3662" w:type="dxa"/>
          </w:tcPr>
          <w:p w:rsidR="00C64E65" w:rsidRPr="007E6D09" w:rsidRDefault="00C64E65" w:rsidP="00096C76">
            <w:pPr>
              <w:rPr>
                <w:rFonts w:ascii="Arial" w:hAnsi="Arial" w:cs="Arial"/>
                <w:sz w:val="22"/>
                <w:szCs w:val="22"/>
              </w:rPr>
            </w:pPr>
            <w:r w:rsidRPr="007E6D09">
              <w:rPr>
                <w:rFonts w:ascii="Arial" w:hAnsi="Arial" w:cs="Arial"/>
                <w:sz w:val="22"/>
                <w:szCs w:val="22"/>
              </w:rPr>
              <w:t>Communication: Mobile/Satellite</w:t>
            </w:r>
          </w:p>
        </w:tc>
        <w:tc>
          <w:tcPr>
            <w:tcW w:w="7326" w:type="dxa"/>
            <w:gridSpan w:val="2"/>
          </w:tcPr>
          <w:p w:rsidR="00C64E65" w:rsidRDefault="00C64E65" w:rsidP="00096C76">
            <w:pPr>
              <w:rPr>
                <w:rFonts w:ascii="Arial" w:hAnsi="Arial" w:cs="Arial"/>
                <w:sz w:val="22"/>
                <w:szCs w:val="22"/>
              </w:rPr>
            </w:pPr>
            <w:r w:rsidRPr="007E6D09">
              <w:rPr>
                <w:rFonts w:ascii="Arial" w:hAnsi="Arial" w:cs="Arial"/>
                <w:sz w:val="22"/>
                <w:szCs w:val="22"/>
              </w:rPr>
              <w:t>Hospital/Clinic:</w:t>
            </w:r>
          </w:p>
          <w:p w:rsidR="00363162" w:rsidRDefault="00363162" w:rsidP="00096C76">
            <w:pPr>
              <w:rPr>
                <w:rFonts w:ascii="Arial" w:hAnsi="Arial" w:cs="Arial"/>
                <w:sz w:val="22"/>
                <w:szCs w:val="22"/>
              </w:rPr>
            </w:pPr>
            <w:r>
              <w:rPr>
                <w:rFonts w:ascii="Arial" w:hAnsi="Arial" w:cs="Arial"/>
                <w:sz w:val="22"/>
                <w:szCs w:val="22"/>
              </w:rPr>
              <w:t>Mekele hospital (0 hours)</w:t>
            </w:r>
          </w:p>
          <w:p w:rsidR="00363162" w:rsidRPr="007E6D09" w:rsidRDefault="00363162" w:rsidP="00096C76">
            <w:pPr>
              <w:rPr>
                <w:rFonts w:ascii="Arial" w:hAnsi="Arial" w:cs="Arial"/>
                <w:sz w:val="22"/>
                <w:szCs w:val="22"/>
              </w:rPr>
            </w:pPr>
          </w:p>
        </w:tc>
      </w:tr>
      <w:tr w:rsidR="00C64E65" w:rsidRPr="007E6D09" w:rsidTr="007E6D09">
        <w:tc>
          <w:tcPr>
            <w:tcW w:w="10988" w:type="dxa"/>
            <w:gridSpan w:val="3"/>
          </w:tcPr>
          <w:p w:rsidR="00C64E65" w:rsidRDefault="00C64E65" w:rsidP="00096C76">
            <w:pPr>
              <w:rPr>
                <w:rFonts w:ascii="Arial" w:hAnsi="Arial" w:cs="Arial"/>
                <w:sz w:val="22"/>
                <w:szCs w:val="22"/>
              </w:rPr>
            </w:pPr>
            <w:r w:rsidRPr="007E6D09">
              <w:rPr>
                <w:rFonts w:ascii="Arial" w:hAnsi="Arial" w:cs="Arial"/>
                <w:sz w:val="22"/>
                <w:szCs w:val="22"/>
              </w:rPr>
              <w:t>Description of site and any particular hazards:</w:t>
            </w:r>
          </w:p>
          <w:p w:rsidR="00363162" w:rsidRDefault="00363162" w:rsidP="00096C76">
            <w:pPr>
              <w:rPr>
                <w:rFonts w:ascii="Arial" w:hAnsi="Arial" w:cs="Arial"/>
                <w:sz w:val="22"/>
                <w:szCs w:val="22"/>
              </w:rPr>
            </w:pPr>
            <w:r>
              <w:rPr>
                <w:rFonts w:ascii="Arial" w:hAnsi="Arial" w:cs="Arial"/>
                <w:sz w:val="22"/>
                <w:szCs w:val="22"/>
              </w:rPr>
              <w:t xml:space="preserve">This day mostly involves a drive back to Mekele from Ahmed Ela. There will be roadside geology stops, and </w:t>
            </w:r>
            <w:r>
              <w:rPr>
                <w:rFonts w:ascii="Arial" w:hAnsi="Arial" w:cs="Arial"/>
                <w:sz w:val="22"/>
                <w:szCs w:val="22"/>
              </w:rPr>
              <w:lastRenderedPageBreak/>
              <w:t>care should be taken to ensure these are safe for a large group. The road is a good quality gravel track.</w:t>
            </w:r>
          </w:p>
          <w:p w:rsidR="00363162" w:rsidRPr="007E6D09" w:rsidRDefault="00363162" w:rsidP="00096C76">
            <w:pPr>
              <w:rPr>
                <w:rFonts w:ascii="Arial" w:hAnsi="Arial" w:cs="Arial"/>
                <w:sz w:val="22"/>
                <w:szCs w:val="22"/>
              </w:rPr>
            </w:pPr>
          </w:p>
        </w:tc>
      </w:tr>
    </w:tbl>
    <w:p w:rsidR="007E6D09" w:rsidRDefault="007E6D09">
      <w:pPr>
        <w:rPr>
          <w:rFonts w:ascii="Arial" w:hAnsi="Arial" w:cs="Arial"/>
          <w:sz w:val="22"/>
          <w:szCs w:val="22"/>
        </w:rPr>
      </w:pPr>
    </w:p>
    <w:p w:rsidR="006703DC" w:rsidRDefault="006703DC" w:rsidP="006703DC">
      <w:pPr>
        <w:rPr>
          <w:rFonts w:ascii="Arial" w:hAnsi="Arial" w:cs="Arial"/>
          <w:sz w:val="22"/>
        </w:rPr>
      </w:pPr>
    </w:p>
    <w:p w:rsidR="006703DC" w:rsidRPr="00665F6A" w:rsidRDefault="006703DC" w:rsidP="006703DC">
      <w:pPr>
        <w:rPr>
          <w:rFonts w:ascii="Arial" w:hAnsi="Arial" w:cs="Arial"/>
          <w:b/>
          <w:sz w:val="22"/>
        </w:rPr>
      </w:pPr>
      <w:r>
        <w:rPr>
          <w:rFonts w:ascii="Arial" w:hAnsi="Arial" w:cs="Arial"/>
          <w:b/>
          <w:sz w:val="22"/>
        </w:rPr>
        <w:t xml:space="preserve">Appendix 2 - </w:t>
      </w:r>
      <w:r w:rsidRPr="00665F6A">
        <w:rPr>
          <w:rFonts w:ascii="Arial" w:hAnsi="Arial" w:cs="Arial"/>
          <w:b/>
          <w:sz w:val="22"/>
        </w:rPr>
        <w:t>Contact details for Hospitals / Clinics.</w:t>
      </w:r>
    </w:p>
    <w:p w:rsidR="006703DC" w:rsidRDefault="006703DC" w:rsidP="006703DC">
      <w:pPr>
        <w:rPr>
          <w:rFonts w:ascii="Arial" w:hAnsi="Arial" w:cs="Arial"/>
          <w:sz w:val="22"/>
        </w:rPr>
      </w:pPr>
      <w:r>
        <w:rPr>
          <w:rFonts w:ascii="Arial" w:hAnsi="Arial" w:cs="Arial"/>
          <w:sz w:val="22"/>
        </w:rPr>
        <w:t>Our local coordinator will provide a complete list which will be added shortly.</w:t>
      </w:r>
    </w:p>
    <w:p w:rsidR="006703DC" w:rsidRDefault="006703DC" w:rsidP="006703DC">
      <w:pPr>
        <w:rPr>
          <w:rFonts w:ascii="Arial" w:hAnsi="Arial" w:cs="Arial"/>
          <w:sz w:val="22"/>
        </w:rPr>
      </w:pPr>
      <w:r>
        <w:rPr>
          <w:rFonts w:ascii="Arial" w:hAnsi="Arial" w:cs="Arial"/>
          <w:sz w:val="22"/>
        </w:rPr>
        <w:br w:type="page"/>
      </w:r>
    </w:p>
    <w:p w:rsidR="006703DC" w:rsidRDefault="006703DC" w:rsidP="006703DC">
      <w:pPr>
        <w:rPr>
          <w:rFonts w:ascii="Arial" w:hAnsi="Arial" w:cs="Arial"/>
          <w:sz w:val="22"/>
        </w:rPr>
      </w:pPr>
    </w:p>
    <w:p w:rsidR="006703DC" w:rsidRPr="006322AF" w:rsidRDefault="006703DC" w:rsidP="006703DC">
      <w:pPr>
        <w:rPr>
          <w:rFonts w:ascii="Arial" w:hAnsi="Arial" w:cs="Arial"/>
          <w:b/>
          <w:sz w:val="22"/>
        </w:rPr>
      </w:pPr>
      <w:r>
        <w:rPr>
          <w:rFonts w:ascii="Arial" w:hAnsi="Arial" w:cs="Arial"/>
          <w:b/>
          <w:sz w:val="22"/>
        </w:rPr>
        <w:t xml:space="preserve">Appendix 3 - </w:t>
      </w:r>
      <w:r w:rsidRPr="006322AF">
        <w:rPr>
          <w:rFonts w:ascii="Arial" w:hAnsi="Arial" w:cs="Arial"/>
          <w:b/>
          <w:sz w:val="22"/>
        </w:rPr>
        <w:t xml:space="preserve">List of medication / </w:t>
      </w:r>
      <w:r>
        <w:rPr>
          <w:rFonts w:ascii="Arial" w:hAnsi="Arial" w:cs="Arial"/>
          <w:b/>
          <w:sz w:val="22"/>
        </w:rPr>
        <w:t xml:space="preserve">personal </w:t>
      </w:r>
      <w:r w:rsidRPr="006322AF">
        <w:rPr>
          <w:rFonts w:ascii="Arial" w:hAnsi="Arial" w:cs="Arial"/>
          <w:b/>
          <w:sz w:val="22"/>
        </w:rPr>
        <w:t>first aid equipment recommended.</w:t>
      </w:r>
    </w:p>
    <w:p w:rsidR="006703DC" w:rsidRDefault="006703DC" w:rsidP="006703DC">
      <w:pPr>
        <w:rPr>
          <w:rFonts w:ascii="Arial" w:hAnsi="Arial" w:cs="Arial"/>
          <w:sz w:val="22"/>
        </w:rPr>
      </w:pPr>
      <w:r>
        <w:rPr>
          <w:rFonts w:ascii="Arial" w:hAnsi="Arial" w:cs="Arial"/>
          <w:sz w:val="22"/>
        </w:rPr>
        <w:t>Some of these are only available by prescription in the UK.</w:t>
      </w:r>
    </w:p>
    <w:p w:rsidR="009A6642" w:rsidRPr="009A6642" w:rsidRDefault="009A6642" w:rsidP="009A6642">
      <w:pPr>
        <w:rPr>
          <w:rFonts w:ascii="Arial" w:hAnsi="Arial" w:cs="Arial"/>
          <w:sz w:val="22"/>
        </w:rPr>
      </w:pPr>
      <w:r w:rsidRPr="009A6642">
        <w:rPr>
          <w:rFonts w:ascii="Arial" w:hAnsi="Arial" w:cs="Arial"/>
          <w:sz w:val="22"/>
        </w:rPr>
        <w:t xml:space="preserve">Imodium </w:t>
      </w:r>
    </w:p>
    <w:p w:rsidR="009A6642" w:rsidRPr="009A6642" w:rsidRDefault="009A6642" w:rsidP="009A6642">
      <w:pPr>
        <w:rPr>
          <w:rFonts w:ascii="Arial" w:hAnsi="Arial" w:cs="Arial"/>
          <w:sz w:val="22"/>
        </w:rPr>
      </w:pPr>
      <w:r w:rsidRPr="009A6642">
        <w:rPr>
          <w:rFonts w:ascii="Arial" w:hAnsi="Arial" w:cs="Arial"/>
          <w:sz w:val="22"/>
        </w:rPr>
        <w:t>Diaralyte or similar rehydration salts</w:t>
      </w:r>
    </w:p>
    <w:p w:rsidR="009A6642" w:rsidRPr="009A6642" w:rsidRDefault="009A6642" w:rsidP="009A6642">
      <w:pPr>
        <w:rPr>
          <w:rFonts w:ascii="Arial" w:hAnsi="Arial" w:cs="Arial"/>
          <w:sz w:val="22"/>
        </w:rPr>
      </w:pPr>
      <w:r w:rsidRPr="009A6642">
        <w:rPr>
          <w:rFonts w:ascii="Arial" w:hAnsi="Arial" w:cs="Arial"/>
          <w:sz w:val="22"/>
        </w:rPr>
        <w:t xml:space="preserve">Antiseptic wipes / cream </w:t>
      </w:r>
    </w:p>
    <w:p w:rsidR="009A6642" w:rsidRPr="009A6642" w:rsidRDefault="009A6642" w:rsidP="009A6642">
      <w:pPr>
        <w:rPr>
          <w:rFonts w:ascii="Arial" w:hAnsi="Arial" w:cs="Arial"/>
          <w:sz w:val="22"/>
        </w:rPr>
      </w:pPr>
      <w:r w:rsidRPr="009A6642">
        <w:rPr>
          <w:rFonts w:ascii="Arial" w:hAnsi="Arial" w:cs="Arial"/>
          <w:sz w:val="22"/>
        </w:rPr>
        <w:t>Wound closure strips</w:t>
      </w:r>
    </w:p>
    <w:p w:rsidR="009A6642" w:rsidRPr="009A6642" w:rsidRDefault="009A6642" w:rsidP="009A6642">
      <w:pPr>
        <w:rPr>
          <w:rFonts w:ascii="Arial" w:hAnsi="Arial" w:cs="Arial"/>
          <w:sz w:val="22"/>
        </w:rPr>
      </w:pPr>
      <w:r w:rsidRPr="009A6642">
        <w:rPr>
          <w:rFonts w:ascii="Arial" w:hAnsi="Arial" w:cs="Arial"/>
          <w:sz w:val="22"/>
        </w:rPr>
        <w:t>Miolin and tape</w:t>
      </w:r>
    </w:p>
    <w:p w:rsidR="009A6642" w:rsidRPr="009A6642" w:rsidRDefault="009A6642" w:rsidP="009A6642">
      <w:pPr>
        <w:rPr>
          <w:rFonts w:ascii="Arial" w:hAnsi="Arial" w:cs="Arial"/>
          <w:sz w:val="22"/>
        </w:rPr>
      </w:pPr>
      <w:r w:rsidRPr="009A6642">
        <w:rPr>
          <w:rFonts w:ascii="Arial" w:hAnsi="Arial" w:cs="Arial"/>
          <w:sz w:val="22"/>
        </w:rPr>
        <w:t>Miconazole cream</w:t>
      </w:r>
    </w:p>
    <w:p w:rsidR="009A6642" w:rsidRPr="009A6642" w:rsidRDefault="009A6642" w:rsidP="009A6642">
      <w:pPr>
        <w:rPr>
          <w:rFonts w:ascii="Arial" w:hAnsi="Arial" w:cs="Arial"/>
          <w:sz w:val="22"/>
        </w:rPr>
      </w:pPr>
      <w:r w:rsidRPr="009A6642">
        <w:rPr>
          <w:rFonts w:ascii="Arial" w:hAnsi="Arial" w:cs="Arial"/>
          <w:sz w:val="22"/>
        </w:rPr>
        <w:t xml:space="preserve">Assorted plasters </w:t>
      </w:r>
    </w:p>
    <w:p w:rsidR="009A6642" w:rsidRPr="009A6642" w:rsidRDefault="009A6642" w:rsidP="009A6642">
      <w:pPr>
        <w:rPr>
          <w:rFonts w:ascii="Arial" w:hAnsi="Arial" w:cs="Arial"/>
          <w:sz w:val="22"/>
        </w:rPr>
      </w:pPr>
      <w:r w:rsidRPr="009A6642">
        <w:rPr>
          <w:rFonts w:ascii="Arial" w:hAnsi="Arial" w:cs="Arial"/>
          <w:sz w:val="22"/>
        </w:rPr>
        <w:t>Paracetamol / Ibuprofen or similar</w:t>
      </w:r>
    </w:p>
    <w:p w:rsidR="009A6642" w:rsidRPr="009A6642" w:rsidRDefault="009A6642" w:rsidP="009A6642">
      <w:pPr>
        <w:rPr>
          <w:rFonts w:ascii="Arial" w:hAnsi="Arial" w:cs="Arial"/>
          <w:sz w:val="22"/>
        </w:rPr>
      </w:pPr>
      <w:r w:rsidRPr="009A6642">
        <w:rPr>
          <w:rFonts w:ascii="Arial" w:hAnsi="Arial" w:cs="Arial"/>
          <w:sz w:val="22"/>
        </w:rPr>
        <w:t>Ciproflaxin (for stomach upsets)</w:t>
      </w:r>
    </w:p>
    <w:p w:rsidR="006703DC" w:rsidRPr="00F431A4" w:rsidRDefault="009A6642" w:rsidP="009A6642">
      <w:pPr>
        <w:rPr>
          <w:rFonts w:ascii="Arial" w:hAnsi="Arial" w:cs="Arial"/>
          <w:sz w:val="22"/>
        </w:rPr>
      </w:pPr>
      <w:r w:rsidRPr="009A6642">
        <w:rPr>
          <w:rFonts w:ascii="Arial" w:hAnsi="Arial" w:cs="Arial"/>
          <w:sz w:val="22"/>
        </w:rPr>
        <w:t>Malarone (anti-malarials)</w:t>
      </w:r>
    </w:p>
    <w:p w:rsidR="00782815" w:rsidRPr="00F431A4" w:rsidRDefault="00782815" w:rsidP="007E6D09">
      <w:pPr>
        <w:rPr>
          <w:rFonts w:ascii="Arial" w:hAnsi="Arial" w:cs="Arial"/>
          <w:sz w:val="22"/>
          <w:szCs w:val="22"/>
        </w:rPr>
      </w:pPr>
    </w:p>
    <w:sectPr w:rsidR="00782815" w:rsidRPr="00F431A4" w:rsidSect="006302BB">
      <w:type w:val="continuous"/>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037" w:rsidRDefault="00BF6037">
      <w:r>
        <w:separator/>
      </w:r>
    </w:p>
  </w:endnote>
  <w:endnote w:type="continuationSeparator" w:id="0">
    <w:p w:rsidR="00BF6037" w:rsidRDefault="00BF60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65" w:rsidRDefault="006D3E2E" w:rsidP="00F70F2C">
    <w:pPr>
      <w:pStyle w:val="Footer"/>
      <w:framePr w:wrap="around" w:vAnchor="text" w:hAnchor="margin" w:xAlign="center" w:y="1"/>
      <w:rPr>
        <w:rStyle w:val="PageNumber"/>
      </w:rPr>
    </w:pPr>
    <w:r>
      <w:rPr>
        <w:rStyle w:val="PageNumber"/>
      </w:rPr>
      <w:fldChar w:fldCharType="begin"/>
    </w:r>
    <w:r w:rsidR="00C64E65">
      <w:rPr>
        <w:rStyle w:val="PageNumber"/>
      </w:rPr>
      <w:instrText xml:space="preserve">PAGE  </w:instrText>
    </w:r>
    <w:r>
      <w:rPr>
        <w:rStyle w:val="PageNumber"/>
      </w:rPr>
      <w:fldChar w:fldCharType="end"/>
    </w:r>
  </w:p>
  <w:p w:rsidR="00C64E65" w:rsidRDefault="00C64E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65" w:rsidRDefault="006D3E2E" w:rsidP="00F70F2C">
    <w:pPr>
      <w:pStyle w:val="Footer"/>
      <w:framePr w:wrap="around" w:vAnchor="text" w:hAnchor="margin" w:xAlign="center" w:y="1"/>
      <w:rPr>
        <w:rStyle w:val="PageNumber"/>
      </w:rPr>
    </w:pPr>
    <w:r>
      <w:rPr>
        <w:rStyle w:val="PageNumber"/>
      </w:rPr>
      <w:fldChar w:fldCharType="begin"/>
    </w:r>
    <w:r w:rsidR="00C64E65">
      <w:rPr>
        <w:rStyle w:val="PageNumber"/>
      </w:rPr>
      <w:instrText xml:space="preserve">PAGE  </w:instrText>
    </w:r>
    <w:r>
      <w:rPr>
        <w:rStyle w:val="PageNumber"/>
      </w:rPr>
      <w:fldChar w:fldCharType="separate"/>
    </w:r>
    <w:r w:rsidR="009A6642">
      <w:rPr>
        <w:rStyle w:val="PageNumber"/>
        <w:noProof/>
      </w:rPr>
      <w:t>25</w:t>
    </w:r>
    <w:r>
      <w:rPr>
        <w:rStyle w:val="PageNumber"/>
      </w:rPr>
      <w:fldChar w:fldCharType="end"/>
    </w:r>
  </w:p>
  <w:p w:rsidR="00C64E65" w:rsidRDefault="00C64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037" w:rsidRDefault="00BF6037">
      <w:r>
        <w:separator/>
      </w:r>
    </w:p>
  </w:footnote>
  <w:footnote w:type="continuationSeparator" w:id="0">
    <w:p w:rsidR="00BF6037" w:rsidRDefault="00BF6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65" w:rsidRDefault="00F11106">
    <w:pPr>
      <w:pStyle w:val="Header"/>
    </w:pPr>
    <w:r>
      <w:rPr>
        <w:noProof/>
        <w:lang w:eastAsia="en-GB"/>
      </w:rPr>
      <w:drawing>
        <wp:anchor distT="0" distB="0" distL="114300" distR="114300" simplePos="0" relativeHeight="251658240" behindDoc="0" locked="0" layoutInCell="1" allowOverlap="1">
          <wp:simplePos x="0" y="0"/>
          <wp:positionH relativeFrom="column">
            <wp:posOffset>4137025</wp:posOffset>
          </wp:positionH>
          <wp:positionV relativeFrom="paragraph">
            <wp:posOffset>-247650</wp:posOffset>
          </wp:positionV>
          <wp:extent cx="2702560" cy="1085850"/>
          <wp:effectExtent l="0" t="0" r="0" b="0"/>
          <wp:wrapTopAndBottom/>
          <wp:docPr id="4" name="Picture 4" descr="Leeds_Ric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eds_RichBlack"/>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702560" cy="1085850"/>
                  </a:xfrm>
                  <a:prstGeom prst="rect">
                    <a:avLst/>
                  </a:prstGeom>
                  <a:noFill/>
                </pic:spPr>
              </pic:pic>
            </a:graphicData>
          </a:graphic>
        </wp:anchor>
      </w:drawing>
    </w:r>
    <w:r w:rsidR="006D3E2E">
      <w:rPr>
        <w:noProof/>
        <w:lang w:eastAsia="en-GB"/>
      </w:rPr>
      <w:pict>
        <v:line id="_x0000_s2051" style="position:absolute;z-index:251657216;mso-position-horizontal-relative:text;mso-position-vertical-relative:text" from=".6pt,55.25pt" to="534.8pt,55.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6.2pt;height:15pt" o:bullet="t">
        <v:imagedata r:id="rId1" o:title="list_arrow"/>
      </v:shape>
    </w:pict>
  </w:numPicBullet>
  <w:numPicBullet w:numPicBulletId="1">
    <w:pict>
      <v:shape id="_x0000_i1053" type="#_x0000_t75" style="width:3in;height:3in" o:bullet="t"/>
    </w:pict>
  </w:numPicBullet>
  <w:abstractNum w:abstractNumId="0">
    <w:nsid w:val="0F927DEF"/>
    <w:multiLevelType w:val="multilevel"/>
    <w:tmpl w:val="407C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B2A32"/>
    <w:multiLevelType w:val="multilevel"/>
    <w:tmpl w:val="19E4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85A75"/>
    <w:multiLevelType w:val="hybridMultilevel"/>
    <w:tmpl w:val="E29AD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21501C"/>
    <w:multiLevelType w:val="multilevel"/>
    <w:tmpl w:val="EB82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87747"/>
    <w:multiLevelType w:val="multilevel"/>
    <w:tmpl w:val="75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25E69"/>
    <w:multiLevelType w:val="multilevel"/>
    <w:tmpl w:val="3A3C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11E48"/>
    <w:multiLevelType w:val="multilevel"/>
    <w:tmpl w:val="E896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27D94"/>
    <w:multiLevelType w:val="multilevel"/>
    <w:tmpl w:val="D336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C383C"/>
    <w:multiLevelType w:val="multilevel"/>
    <w:tmpl w:val="2120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3"/>
  </w:num>
  <w:num w:numId="5">
    <w:abstractNumId w:val="5"/>
  </w:num>
  <w:num w:numId="6">
    <w:abstractNumId w:val="8"/>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stylePaneFormatFilter w:val="3F01"/>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applyBreakingRules/>
  </w:compat>
  <w:rsids>
    <w:rsidRoot w:val="001A7AA5"/>
    <w:rsid w:val="00053D04"/>
    <w:rsid w:val="00076F35"/>
    <w:rsid w:val="00096C76"/>
    <w:rsid w:val="000F35B9"/>
    <w:rsid w:val="00161F7F"/>
    <w:rsid w:val="00164370"/>
    <w:rsid w:val="00175E06"/>
    <w:rsid w:val="001915EC"/>
    <w:rsid w:val="001A7AA5"/>
    <w:rsid w:val="001B66BE"/>
    <w:rsid w:val="001C6668"/>
    <w:rsid w:val="001D6507"/>
    <w:rsid w:val="001F21E7"/>
    <w:rsid w:val="002157B3"/>
    <w:rsid w:val="00227BB3"/>
    <w:rsid w:val="002375C2"/>
    <w:rsid w:val="00341BEE"/>
    <w:rsid w:val="00362763"/>
    <w:rsid w:val="00363162"/>
    <w:rsid w:val="003B5651"/>
    <w:rsid w:val="003F6F6A"/>
    <w:rsid w:val="00415815"/>
    <w:rsid w:val="00416779"/>
    <w:rsid w:val="004E08BA"/>
    <w:rsid w:val="005012B7"/>
    <w:rsid w:val="006302BB"/>
    <w:rsid w:val="00632E3A"/>
    <w:rsid w:val="00666477"/>
    <w:rsid w:val="006703DC"/>
    <w:rsid w:val="00691BC5"/>
    <w:rsid w:val="0069490E"/>
    <w:rsid w:val="006A1B64"/>
    <w:rsid w:val="006D3E2E"/>
    <w:rsid w:val="006F7786"/>
    <w:rsid w:val="00701F1D"/>
    <w:rsid w:val="00707E31"/>
    <w:rsid w:val="007230B9"/>
    <w:rsid w:val="00725648"/>
    <w:rsid w:val="00746C0D"/>
    <w:rsid w:val="00782815"/>
    <w:rsid w:val="007C6083"/>
    <w:rsid w:val="007E6D09"/>
    <w:rsid w:val="008309CC"/>
    <w:rsid w:val="00853D2A"/>
    <w:rsid w:val="00867E7D"/>
    <w:rsid w:val="00877BF9"/>
    <w:rsid w:val="008A5FFA"/>
    <w:rsid w:val="008F5BD0"/>
    <w:rsid w:val="00911FE8"/>
    <w:rsid w:val="009353E6"/>
    <w:rsid w:val="00945149"/>
    <w:rsid w:val="00952F85"/>
    <w:rsid w:val="00953DAB"/>
    <w:rsid w:val="00981C83"/>
    <w:rsid w:val="009A6642"/>
    <w:rsid w:val="009D07AD"/>
    <w:rsid w:val="009D22B8"/>
    <w:rsid w:val="009F422C"/>
    <w:rsid w:val="00A17995"/>
    <w:rsid w:val="00A555F1"/>
    <w:rsid w:val="00A779DF"/>
    <w:rsid w:val="00AC4B96"/>
    <w:rsid w:val="00B336A3"/>
    <w:rsid w:val="00B45616"/>
    <w:rsid w:val="00B916E5"/>
    <w:rsid w:val="00BA2723"/>
    <w:rsid w:val="00BB2866"/>
    <w:rsid w:val="00BC08F9"/>
    <w:rsid w:val="00BF6037"/>
    <w:rsid w:val="00C43CDC"/>
    <w:rsid w:val="00C64E65"/>
    <w:rsid w:val="00CA64D2"/>
    <w:rsid w:val="00CC0B07"/>
    <w:rsid w:val="00CC5874"/>
    <w:rsid w:val="00D3442B"/>
    <w:rsid w:val="00D77627"/>
    <w:rsid w:val="00DD7D9C"/>
    <w:rsid w:val="00DE3C94"/>
    <w:rsid w:val="00DE64BE"/>
    <w:rsid w:val="00EA1669"/>
    <w:rsid w:val="00ED637E"/>
    <w:rsid w:val="00F11106"/>
    <w:rsid w:val="00F34771"/>
    <w:rsid w:val="00F431A4"/>
    <w:rsid w:val="00F70F2C"/>
    <w:rsid w:val="00FA4162"/>
    <w:rsid w:val="00FA50F1"/>
    <w:rsid w:val="00FD1D19"/>
    <w:rsid w:val="00FD6B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668"/>
    <w:rPr>
      <w:sz w:val="24"/>
      <w:szCs w:val="24"/>
      <w:lang w:eastAsia="en-US"/>
    </w:rPr>
  </w:style>
  <w:style w:type="paragraph" w:styleId="Heading1">
    <w:name w:val="heading 1"/>
    <w:basedOn w:val="Normal"/>
    <w:next w:val="Normal"/>
    <w:link w:val="Heading1Char"/>
    <w:uiPriority w:val="9"/>
    <w:qFormat/>
    <w:rsid w:val="006703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7E6D0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31A4"/>
    <w:pPr>
      <w:tabs>
        <w:tab w:val="center" w:pos="4153"/>
        <w:tab w:val="right" w:pos="8306"/>
      </w:tabs>
    </w:pPr>
  </w:style>
  <w:style w:type="paragraph" w:styleId="Footer">
    <w:name w:val="footer"/>
    <w:basedOn w:val="Normal"/>
    <w:rsid w:val="00F431A4"/>
    <w:pPr>
      <w:tabs>
        <w:tab w:val="center" w:pos="4153"/>
        <w:tab w:val="right" w:pos="8306"/>
      </w:tabs>
    </w:pPr>
  </w:style>
  <w:style w:type="paragraph" w:styleId="BalloonText">
    <w:name w:val="Balloon Text"/>
    <w:basedOn w:val="Normal"/>
    <w:semiHidden/>
    <w:rsid w:val="00EA1669"/>
    <w:rPr>
      <w:rFonts w:ascii="Tahoma" w:hAnsi="Tahoma" w:cs="Tahoma"/>
      <w:sz w:val="16"/>
      <w:szCs w:val="16"/>
    </w:rPr>
  </w:style>
  <w:style w:type="table" w:styleId="TableGrid">
    <w:name w:val="Table Grid"/>
    <w:basedOn w:val="TableNormal"/>
    <w:rsid w:val="00BB2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67E7D"/>
    <w:rPr>
      <w:color w:val="0000FF"/>
      <w:u w:val="single"/>
    </w:rPr>
  </w:style>
  <w:style w:type="character" w:styleId="PageNumber">
    <w:name w:val="page number"/>
    <w:basedOn w:val="DefaultParagraphFont"/>
    <w:rsid w:val="001B66BE"/>
  </w:style>
  <w:style w:type="character" w:customStyle="1" w:styleId="Heading2Char">
    <w:name w:val="Heading 2 Char"/>
    <w:basedOn w:val="DefaultParagraphFont"/>
    <w:link w:val="Heading2"/>
    <w:uiPriority w:val="99"/>
    <w:semiHidden/>
    <w:rsid w:val="007E6D09"/>
    <w:rPr>
      <w:rFonts w:ascii="Cambria" w:eastAsia="Times New Roman" w:hAnsi="Cambria" w:cs="Times New Roman"/>
      <w:b/>
      <w:bCs/>
      <w:i/>
      <w:iCs/>
      <w:sz w:val="28"/>
      <w:szCs w:val="28"/>
      <w:lang w:eastAsia="en-US"/>
    </w:rPr>
  </w:style>
  <w:style w:type="character" w:customStyle="1" w:styleId="apple-style-span">
    <w:name w:val="apple-style-span"/>
    <w:basedOn w:val="DefaultParagraphFont"/>
    <w:rsid w:val="001915EC"/>
  </w:style>
  <w:style w:type="character" w:customStyle="1" w:styleId="apple-converted-space">
    <w:name w:val="apple-converted-space"/>
    <w:basedOn w:val="DefaultParagraphFont"/>
    <w:rsid w:val="001915EC"/>
  </w:style>
  <w:style w:type="character" w:styleId="Emphasis">
    <w:name w:val="Emphasis"/>
    <w:basedOn w:val="DefaultParagraphFont"/>
    <w:uiPriority w:val="20"/>
    <w:qFormat/>
    <w:rsid w:val="001915EC"/>
    <w:rPr>
      <w:i/>
      <w:iCs/>
    </w:rPr>
  </w:style>
  <w:style w:type="paragraph" w:styleId="NormalWeb">
    <w:name w:val="Normal (Web)"/>
    <w:basedOn w:val="Normal"/>
    <w:uiPriority w:val="99"/>
    <w:unhideWhenUsed/>
    <w:rsid w:val="001915EC"/>
    <w:pPr>
      <w:spacing w:before="100" w:beforeAutospacing="1" w:after="100" w:afterAutospacing="1"/>
    </w:pPr>
    <w:rPr>
      <w:lang w:eastAsia="en-GB"/>
    </w:rPr>
  </w:style>
  <w:style w:type="character" w:styleId="Strong">
    <w:name w:val="Strong"/>
    <w:basedOn w:val="DefaultParagraphFont"/>
    <w:uiPriority w:val="22"/>
    <w:qFormat/>
    <w:rsid w:val="001915EC"/>
    <w:rPr>
      <w:b/>
      <w:bCs/>
    </w:rPr>
  </w:style>
  <w:style w:type="character" w:customStyle="1" w:styleId="skypepnhcontainer">
    <w:name w:val="skype_pnh_container"/>
    <w:basedOn w:val="DefaultParagraphFont"/>
    <w:rsid w:val="001915EC"/>
  </w:style>
  <w:style w:type="character" w:customStyle="1" w:styleId="skypepnhleftspan">
    <w:name w:val="skype_pnh_left_span"/>
    <w:basedOn w:val="DefaultParagraphFont"/>
    <w:rsid w:val="001915EC"/>
  </w:style>
  <w:style w:type="character" w:customStyle="1" w:styleId="skypepnhdropartspan">
    <w:name w:val="skype_pnh_dropart_span"/>
    <w:basedOn w:val="DefaultParagraphFont"/>
    <w:rsid w:val="001915EC"/>
  </w:style>
  <w:style w:type="character" w:customStyle="1" w:styleId="skypepnhdropartflagspan">
    <w:name w:val="skype_pnh_dropart_flag_span"/>
    <w:basedOn w:val="DefaultParagraphFont"/>
    <w:rsid w:val="001915EC"/>
  </w:style>
  <w:style w:type="character" w:customStyle="1" w:styleId="skypepnhtextspan">
    <w:name w:val="skype_pnh_text_span"/>
    <w:basedOn w:val="DefaultParagraphFont"/>
    <w:rsid w:val="001915EC"/>
  </w:style>
  <w:style w:type="character" w:customStyle="1" w:styleId="skypepnhrightspan">
    <w:name w:val="skype_pnh_right_span"/>
    <w:basedOn w:val="DefaultParagraphFont"/>
    <w:rsid w:val="001915EC"/>
  </w:style>
  <w:style w:type="character" w:customStyle="1" w:styleId="Heading1Char">
    <w:name w:val="Heading 1 Char"/>
    <w:basedOn w:val="DefaultParagraphFont"/>
    <w:link w:val="Heading1"/>
    <w:uiPriority w:val="9"/>
    <w:rsid w:val="006703DC"/>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573004863">
      <w:bodyDiv w:val="1"/>
      <w:marLeft w:val="0"/>
      <w:marRight w:val="0"/>
      <w:marTop w:val="0"/>
      <w:marBottom w:val="0"/>
      <w:divBdr>
        <w:top w:val="none" w:sz="0" w:space="0" w:color="auto"/>
        <w:left w:val="none" w:sz="0" w:space="0" w:color="auto"/>
        <w:bottom w:val="none" w:sz="0" w:space="0" w:color="auto"/>
        <w:right w:val="none" w:sz="0" w:space="0" w:color="auto"/>
      </w:divBdr>
      <w:divsChild>
        <w:div w:id="946889762">
          <w:marLeft w:val="0"/>
          <w:marRight w:val="0"/>
          <w:marTop w:val="0"/>
          <w:marBottom w:val="0"/>
          <w:divBdr>
            <w:top w:val="none" w:sz="0" w:space="0" w:color="auto"/>
            <w:left w:val="none" w:sz="0" w:space="0" w:color="auto"/>
            <w:bottom w:val="none" w:sz="0" w:space="0" w:color="auto"/>
            <w:right w:val="none" w:sz="0" w:space="0" w:color="auto"/>
          </w:divBdr>
          <w:divsChild>
            <w:div w:id="1007749052">
              <w:marLeft w:val="0"/>
              <w:marRight w:val="0"/>
              <w:marTop w:val="0"/>
              <w:marBottom w:val="0"/>
              <w:divBdr>
                <w:top w:val="none" w:sz="0" w:space="0" w:color="auto"/>
                <w:left w:val="none" w:sz="0" w:space="0" w:color="auto"/>
                <w:bottom w:val="none" w:sz="0" w:space="0" w:color="auto"/>
                <w:right w:val="none" w:sz="0" w:space="0" w:color="auto"/>
              </w:divBdr>
              <w:divsChild>
                <w:div w:id="235357581">
                  <w:marLeft w:val="0"/>
                  <w:marRight w:val="75"/>
                  <w:marTop w:val="0"/>
                  <w:marBottom w:val="38"/>
                  <w:divBdr>
                    <w:top w:val="none" w:sz="0" w:space="0" w:color="auto"/>
                    <w:left w:val="none" w:sz="0" w:space="0" w:color="auto"/>
                    <w:bottom w:val="none" w:sz="0" w:space="0" w:color="auto"/>
                    <w:right w:val="none" w:sz="0" w:space="0" w:color="auto"/>
                  </w:divBdr>
                </w:div>
                <w:div w:id="835726713">
                  <w:marLeft w:val="0"/>
                  <w:marRight w:val="75"/>
                  <w:marTop w:val="0"/>
                  <w:marBottom w:val="38"/>
                  <w:divBdr>
                    <w:top w:val="none" w:sz="0" w:space="0" w:color="auto"/>
                    <w:left w:val="none" w:sz="0" w:space="0" w:color="auto"/>
                    <w:bottom w:val="none" w:sz="0" w:space="0" w:color="auto"/>
                    <w:right w:val="none" w:sz="0" w:space="0" w:color="auto"/>
                  </w:divBdr>
                </w:div>
                <w:div w:id="2121995320">
                  <w:marLeft w:val="75"/>
                  <w:marRight w:val="75"/>
                  <w:marTop w:val="75"/>
                  <w:marBottom w:val="38"/>
                  <w:divBdr>
                    <w:top w:val="none" w:sz="0" w:space="0" w:color="auto"/>
                    <w:left w:val="none" w:sz="0" w:space="0" w:color="auto"/>
                    <w:bottom w:val="none" w:sz="0" w:space="0" w:color="auto"/>
                    <w:right w:val="none" w:sz="0" w:space="0" w:color="auto"/>
                  </w:divBdr>
                </w:div>
                <w:div w:id="2133357393">
                  <w:marLeft w:val="75"/>
                  <w:marRight w:val="75"/>
                  <w:marTop w:val="75"/>
                  <w:marBottom w:val="38"/>
                  <w:divBdr>
                    <w:top w:val="none" w:sz="0" w:space="0" w:color="auto"/>
                    <w:left w:val="none" w:sz="0" w:space="0" w:color="auto"/>
                    <w:bottom w:val="none" w:sz="0" w:space="0" w:color="auto"/>
                    <w:right w:val="none" w:sz="0" w:space="0" w:color="auto"/>
                  </w:divBdr>
                </w:div>
              </w:divsChild>
            </w:div>
          </w:divsChild>
        </w:div>
      </w:divsChild>
    </w:div>
    <w:div w:id="1875727076">
      <w:bodyDiv w:val="1"/>
      <w:marLeft w:val="0"/>
      <w:marRight w:val="0"/>
      <w:marTop w:val="0"/>
      <w:marBottom w:val="0"/>
      <w:divBdr>
        <w:top w:val="none" w:sz="0" w:space="0" w:color="auto"/>
        <w:left w:val="none" w:sz="0" w:space="0" w:color="auto"/>
        <w:bottom w:val="none" w:sz="0" w:space="0" w:color="auto"/>
        <w:right w:val="none" w:sz="0" w:space="0" w:color="auto"/>
      </w:divBdr>
      <w:divsChild>
        <w:div w:id="435443200">
          <w:marLeft w:val="0"/>
          <w:marRight w:val="0"/>
          <w:marTop w:val="0"/>
          <w:marBottom w:val="0"/>
          <w:divBdr>
            <w:top w:val="none" w:sz="0" w:space="0" w:color="auto"/>
            <w:left w:val="none" w:sz="0" w:space="0" w:color="auto"/>
            <w:bottom w:val="none" w:sz="0" w:space="0" w:color="auto"/>
            <w:right w:val="none" w:sz="0" w:space="0" w:color="auto"/>
          </w:divBdr>
        </w:div>
        <w:div w:id="1390962731">
          <w:marLeft w:val="0"/>
          <w:marRight w:val="0"/>
          <w:marTop w:val="0"/>
          <w:marBottom w:val="608"/>
          <w:divBdr>
            <w:top w:val="none" w:sz="0" w:space="0" w:color="auto"/>
            <w:left w:val="none" w:sz="0" w:space="0" w:color="auto"/>
            <w:bottom w:val="none" w:sz="0" w:space="0" w:color="auto"/>
            <w:right w:val="none" w:sz="0" w:space="0" w:color="auto"/>
          </w:divBdr>
          <w:divsChild>
            <w:div w:id="1317491094">
              <w:marLeft w:val="0"/>
              <w:marRight w:val="0"/>
              <w:marTop w:val="0"/>
              <w:marBottom w:val="0"/>
              <w:divBdr>
                <w:top w:val="none" w:sz="0" w:space="0" w:color="auto"/>
                <w:left w:val="none" w:sz="0" w:space="0" w:color="auto"/>
                <w:bottom w:val="none" w:sz="0" w:space="0" w:color="auto"/>
                <w:right w:val="none" w:sz="0" w:space="0" w:color="auto"/>
              </w:divBdr>
              <w:divsChild>
                <w:div w:id="1597134586">
                  <w:marLeft w:val="0"/>
                  <w:marRight w:val="0"/>
                  <w:marTop w:val="0"/>
                  <w:marBottom w:val="0"/>
                  <w:divBdr>
                    <w:top w:val="none" w:sz="0" w:space="0" w:color="auto"/>
                    <w:left w:val="none" w:sz="0" w:space="0" w:color="auto"/>
                    <w:bottom w:val="none" w:sz="0" w:space="0" w:color="auto"/>
                    <w:right w:val="none" w:sz="0" w:space="0" w:color="auto"/>
                  </w:divBdr>
                </w:div>
                <w:div w:id="1406537407">
                  <w:marLeft w:val="0"/>
                  <w:marRight w:val="0"/>
                  <w:marTop w:val="254"/>
                  <w:marBottom w:val="101"/>
                  <w:divBdr>
                    <w:top w:val="none" w:sz="0" w:space="0" w:color="auto"/>
                    <w:left w:val="none" w:sz="0" w:space="0" w:color="auto"/>
                    <w:bottom w:val="none" w:sz="0" w:space="0" w:color="auto"/>
                    <w:right w:val="none" w:sz="0" w:space="0" w:color="auto"/>
                  </w:divBdr>
                </w:div>
              </w:divsChild>
            </w:div>
            <w:div w:id="53697607">
              <w:marLeft w:val="0"/>
              <w:marRight w:val="0"/>
              <w:marTop w:val="0"/>
              <w:marBottom w:val="0"/>
              <w:divBdr>
                <w:top w:val="none" w:sz="0" w:space="0" w:color="auto"/>
                <w:left w:val="none" w:sz="0" w:space="0" w:color="auto"/>
                <w:bottom w:val="none" w:sz="0" w:space="0" w:color="auto"/>
                <w:right w:val="none" w:sz="0" w:space="0" w:color="auto"/>
              </w:divBdr>
              <w:divsChild>
                <w:div w:id="704059532">
                  <w:marLeft w:val="0"/>
                  <w:marRight w:val="0"/>
                  <w:marTop w:val="0"/>
                  <w:marBottom w:val="0"/>
                  <w:divBdr>
                    <w:top w:val="none" w:sz="0" w:space="0" w:color="auto"/>
                    <w:left w:val="none" w:sz="0" w:space="0" w:color="auto"/>
                    <w:bottom w:val="none" w:sz="0" w:space="0" w:color="auto"/>
                    <w:right w:val="none" w:sz="0" w:space="0" w:color="auto"/>
                  </w:divBdr>
                </w:div>
                <w:div w:id="1399016400">
                  <w:marLeft w:val="0"/>
                  <w:marRight w:val="0"/>
                  <w:marTop w:val="254"/>
                  <w:marBottom w:val="101"/>
                  <w:divBdr>
                    <w:top w:val="none" w:sz="0" w:space="0" w:color="auto"/>
                    <w:left w:val="none" w:sz="0" w:space="0" w:color="auto"/>
                    <w:bottom w:val="none" w:sz="0" w:space="0" w:color="auto"/>
                    <w:right w:val="none" w:sz="0" w:space="0" w:color="auto"/>
                  </w:divBdr>
                </w:div>
              </w:divsChild>
            </w:div>
            <w:div w:id="1469862213">
              <w:marLeft w:val="0"/>
              <w:marRight w:val="0"/>
              <w:marTop w:val="0"/>
              <w:marBottom w:val="0"/>
              <w:divBdr>
                <w:top w:val="none" w:sz="0" w:space="0" w:color="auto"/>
                <w:left w:val="none" w:sz="0" w:space="0" w:color="auto"/>
                <w:bottom w:val="none" w:sz="0" w:space="0" w:color="auto"/>
                <w:right w:val="none" w:sz="0" w:space="0" w:color="auto"/>
              </w:divBdr>
              <w:divsChild>
                <w:div w:id="1982343961">
                  <w:marLeft w:val="0"/>
                  <w:marRight w:val="0"/>
                  <w:marTop w:val="0"/>
                  <w:marBottom w:val="0"/>
                  <w:divBdr>
                    <w:top w:val="none" w:sz="0" w:space="0" w:color="auto"/>
                    <w:left w:val="none" w:sz="0" w:space="0" w:color="auto"/>
                    <w:bottom w:val="none" w:sz="0" w:space="0" w:color="auto"/>
                    <w:right w:val="none" w:sz="0" w:space="0" w:color="auto"/>
                  </w:divBdr>
                </w:div>
                <w:div w:id="1688478611">
                  <w:marLeft w:val="0"/>
                  <w:marRight w:val="0"/>
                  <w:marTop w:val="254"/>
                  <w:marBottom w:val="101"/>
                  <w:divBdr>
                    <w:top w:val="none" w:sz="0" w:space="0" w:color="auto"/>
                    <w:left w:val="none" w:sz="0" w:space="0" w:color="auto"/>
                    <w:bottom w:val="none" w:sz="0" w:space="0" w:color="auto"/>
                    <w:right w:val="none" w:sz="0" w:space="0" w:color="auto"/>
                  </w:divBdr>
                </w:div>
              </w:divsChild>
            </w:div>
            <w:div w:id="1045065772">
              <w:marLeft w:val="0"/>
              <w:marRight w:val="0"/>
              <w:marTop w:val="0"/>
              <w:marBottom w:val="0"/>
              <w:divBdr>
                <w:top w:val="none" w:sz="0" w:space="0" w:color="auto"/>
                <w:left w:val="none" w:sz="0" w:space="0" w:color="auto"/>
                <w:bottom w:val="none" w:sz="0" w:space="0" w:color="auto"/>
                <w:right w:val="none" w:sz="0" w:space="0" w:color="auto"/>
              </w:divBdr>
              <w:divsChild>
                <w:div w:id="1369574733">
                  <w:marLeft w:val="0"/>
                  <w:marRight w:val="0"/>
                  <w:marTop w:val="0"/>
                  <w:marBottom w:val="0"/>
                  <w:divBdr>
                    <w:top w:val="none" w:sz="0" w:space="0" w:color="auto"/>
                    <w:left w:val="none" w:sz="0" w:space="0" w:color="auto"/>
                    <w:bottom w:val="none" w:sz="0" w:space="0" w:color="auto"/>
                    <w:right w:val="none" w:sz="0" w:space="0" w:color="auto"/>
                  </w:divBdr>
                </w:div>
                <w:div w:id="1378746933">
                  <w:marLeft w:val="0"/>
                  <w:marRight w:val="0"/>
                  <w:marTop w:val="254"/>
                  <w:marBottom w:val="101"/>
                  <w:divBdr>
                    <w:top w:val="none" w:sz="0" w:space="0" w:color="auto"/>
                    <w:left w:val="none" w:sz="0" w:space="0" w:color="auto"/>
                    <w:bottom w:val="none" w:sz="0" w:space="0" w:color="auto"/>
                    <w:right w:val="none" w:sz="0" w:space="0" w:color="auto"/>
                  </w:divBdr>
                </w:div>
              </w:divsChild>
            </w:div>
            <w:div w:id="1442139945">
              <w:marLeft w:val="0"/>
              <w:marRight w:val="0"/>
              <w:marTop w:val="0"/>
              <w:marBottom w:val="0"/>
              <w:divBdr>
                <w:top w:val="none" w:sz="0" w:space="0" w:color="auto"/>
                <w:left w:val="none" w:sz="0" w:space="0" w:color="auto"/>
                <w:bottom w:val="none" w:sz="0" w:space="0" w:color="auto"/>
                <w:right w:val="none" w:sz="0" w:space="0" w:color="auto"/>
              </w:divBdr>
              <w:divsChild>
                <w:div w:id="1709795410">
                  <w:marLeft w:val="0"/>
                  <w:marRight w:val="0"/>
                  <w:marTop w:val="0"/>
                  <w:marBottom w:val="0"/>
                  <w:divBdr>
                    <w:top w:val="none" w:sz="0" w:space="0" w:color="auto"/>
                    <w:left w:val="none" w:sz="0" w:space="0" w:color="auto"/>
                    <w:bottom w:val="none" w:sz="0" w:space="0" w:color="auto"/>
                    <w:right w:val="none" w:sz="0" w:space="0" w:color="auto"/>
                  </w:divBdr>
                </w:div>
                <w:div w:id="1185513273">
                  <w:marLeft w:val="0"/>
                  <w:marRight w:val="0"/>
                  <w:marTop w:val="254"/>
                  <w:marBottom w:val="101"/>
                  <w:divBdr>
                    <w:top w:val="none" w:sz="0" w:space="0" w:color="auto"/>
                    <w:left w:val="none" w:sz="0" w:space="0" w:color="auto"/>
                    <w:bottom w:val="none" w:sz="0" w:space="0" w:color="auto"/>
                    <w:right w:val="none" w:sz="0" w:space="0" w:color="auto"/>
                  </w:divBdr>
                </w:div>
              </w:divsChild>
            </w:div>
            <w:div w:id="1888373233">
              <w:marLeft w:val="0"/>
              <w:marRight w:val="0"/>
              <w:marTop w:val="0"/>
              <w:marBottom w:val="0"/>
              <w:divBdr>
                <w:top w:val="none" w:sz="0" w:space="0" w:color="auto"/>
                <w:left w:val="none" w:sz="0" w:space="0" w:color="auto"/>
                <w:bottom w:val="none" w:sz="0" w:space="0" w:color="auto"/>
                <w:right w:val="none" w:sz="0" w:space="0" w:color="auto"/>
              </w:divBdr>
              <w:divsChild>
                <w:div w:id="1983263828">
                  <w:marLeft w:val="0"/>
                  <w:marRight w:val="0"/>
                  <w:marTop w:val="0"/>
                  <w:marBottom w:val="0"/>
                  <w:divBdr>
                    <w:top w:val="none" w:sz="0" w:space="0" w:color="auto"/>
                    <w:left w:val="none" w:sz="0" w:space="0" w:color="auto"/>
                    <w:bottom w:val="none" w:sz="0" w:space="0" w:color="auto"/>
                    <w:right w:val="none" w:sz="0" w:space="0" w:color="auto"/>
                  </w:divBdr>
                </w:div>
                <w:div w:id="169680854">
                  <w:marLeft w:val="0"/>
                  <w:marRight w:val="0"/>
                  <w:marTop w:val="254"/>
                  <w:marBottom w:val="101"/>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co.gov.uk/en/travel-and-living-abroad/travel-advice-by-country/sub-saharan-africa/ethiopia" TargetMode="External"/><Relationship Id="rId18" Type="http://schemas.openxmlformats.org/officeDocument/2006/relationships/hyperlink" Target="http://www.fco.gov.uk/en/travel-and-living-abroad/travel-advice-by-country/sub-saharan-africa/ethiopia" TargetMode="External"/><Relationship Id="rId26" Type="http://schemas.openxmlformats.org/officeDocument/2006/relationships/hyperlink" Target="http://www.fco.gov.uk/en/travel-and-living-abroad/travel-advice-by-country/sub-saharan-africa/ethiopia" TargetMode="External"/><Relationship Id="rId39" Type="http://schemas.openxmlformats.org/officeDocument/2006/relationships/hyperlink" Target="http://www.fco.gov.uk/content/en/contact/sub-sahara-africa/dl-ethiopia" TargetMode="External"/><Relationship Id="rId3" Type="http://schemas.openxmlformats.org/officeDocument/2006/relationships/settings" Target="settings.xml"/><Relationship Id="rId21" Type="http://schemas.openxmlformats.org/officeDocument/2006/relationships/hyperlink" Target="http://www.fco.gov.uk/en/travel-and-living-abroad/travel-advice-by-country/sub-saharan-africa/ethiopia" TargetMode="External"/><Relationship Id="rId34" Type="http://schemas.openxmlformats.org/officeDocument/2006/relationships/hyperlink" Target="http://www.erca.gov.et/TRAVELERSDOLLARS.pdf" TargetMode="External"/><Relationship Id="rId42" Type="http://schemas.openxmlformats.org/officeDocument/2006/relationships/hyperlink" Target="http://www.fitfortravel.scot.nhs.uk/" TargetMode="Externa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yperlink" Target="http://www.fco.gov.uk/en/travel-and-living-abroad/travel-advice-by-country/sub-saharan-africa/ethiopia" TargetMode="External"/><Relationship Id="rId25" Type="http://schemas.openxmlformats.org/officeDocument/2006/relationships/hyperlink" Target="http://www.fco.gov.uk/en/travel-and-living-abroad/travel-advice-by-country/sub-saharan-africa/ethiopia" TargetMode="External"/><Relationship Id="rId33" Type="http://schemas.openxmlformats.org/officeDocument/2006/relationships/hyperlink" Target="http://www.fco.gov.uk/en/travel-and-living-abroad/be-a-responsible-tourist/travelling-during-ramadan" TargetMode="External"/><Relationship Id="rId38" Type="http://schemas.openxmlformats.org/officeDocument/2006/relationships/hyperlink" Target="http://www.fco.gov.uk/en/travel-and-living-abroad/travel-advice-by-country/how-we-advise/" TargetMode="External"/><Relationship Id="rId46" Type="http://schemas.openxmlformats.org/officeDocument/2006/relationships/hyperlink" Target="http://ukinethiopia.fco.gov.uk/en/help-for-british-nationals/living-in-ethiopia/registering-with-us" TargetMode="External"/><Relationship Id="rId2" Type="http://schemas.openxmlformats.org/officeDocument/2006/relationships/styles" Target="styles.xml"/><Relationship Id="rId16" Type="http://schemas.openxmlformats.org/officeDocument/2006/relationships/hyperlink" Target="http://www.fco.gov.uk/en/travel-and-living-abroad/travel-advice-by-country/sub-saharan-africa/ethiopia" TargetMode="External"/><Relationship Id="rId20" Type="http://schemas.openxmlformats.org/officeDocument/2006/relationships/hyperlink" Target="http://www.fco.gov.uk/en/travel-and-living-abroad/travel-advice-by-country/sub-saharan-africa/ethiopia" TargetMode="External"/><Relationship Id="rId29" Type="http://schemas.openxmlformats.org/officeDocument/2006/relationships/hyperlink" Target="http://www.fco.gov.uk/en/travel-and-living-abroad/when-things-go-wrong/crime/" TargetMode="External"/><Relationship Id="rId41" Type="http://schemas.openxmlformats.org/officeDocument/2006/relationships/hyperlink" Target="http://www.nathnac.org/travel/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o.gov.uk/en/travel-and-living-abroad/travel-advice-by-country/disclaimer" TargetMode="External"/><Relationship Id="rId24" Type="http://schemas.openxmlformats.org/officeDocument/2006/relationships/hyperlink" Target="http://www.fco.gov.uk/en/travel-and-living-abroad/travel-advice-by-country/sub-saharan-africa/ethiopia" TargetMode="External"/><Relationship Id="rId32" Type="http://schemas.openxmlformats.org/officeDocument/2006/relationships/hyperlink" Target="http://www.fco.gov.uk/en/travel-and-living-abroad/travel-advice-by-country/country-profile/sub-saharan-africa/ethiopia/" TargetMode="External"/><Relationship Id="rId37" Type="http://schemas.openxmlformats.org/officeDocument/2006/relationships/hyperlink" Target="mailto:addis.consular@fco.gov.uk" TargetMode="External"/><Relationship Id="rId40" Type="http://schemas.openxmlformats.org/officeDocument/2006/relationships/hyperlink" Target="http://www.fco.gov.uk/en/travel-and-living-abroad/staying-safe/health/hiv" TargetMode="External"/><Relationship Id="rId45" Type="http://schemas.openxmlformats.org/officeDocument/2006/relationships/hyperlink" Target="http://www.fco.gov.uk/en/travel-and-living-abroad/when-things-go-wrong/" TargetMode="External"/><Relationship Id="rId5" Type="http://schemas.openxmlformats.org/officeDocument/2006/relationships/footnotes" Target="footnotes.xml"/><Relationship Id="rId15" Type="http://schemas.openxmlformats.org/officeDocument/2006/relationships/hyperlink" Target="http://www.fco.gov.uk/en/travel-and-living-abroad/travel-advice-by-country/sub-saharan-africa/ethiopia" TargetMode="External"/><Relationship Id="rId23" Type="http://schemas.openxmlformats.org/officeDocument/2006/relationships/hyperlink" Target="http://www.fco.gov.uk/en/travel-and-living-abroad/travel-advice-by-country/sub-saharan-africa/ethiopia" TargetMode="External"/><Relationship Id="rId28" Type="http://schemas.openxmlformats.org/officeDocument/2006/relationships/hyperlink" Target="http://www.fco.gov.uk/en/travel-and-living-abroad/staying-safe/terrorism" TargetMode="External"/><Relationship Id="rId36" Type="http://schemas.openxmlformats.org/officeDocument/2006/relationships/hyperlink" Target="http://www.fco.gov.uk/content/en/contact/sub-sahara-africa/dl-ethiopia" TargetMode="External"/><Relationship Id="rId10" Type="http://schemas.openxmlformats.org/officeDocument/2006/relationships/image" Target="media/image3.gif"/><Relationship Id="rId19" Type="http://schemas.openxmlformats.org/officeDocument/2006/relationships/hyperlink" Target="http://www.fco.gov.uk/en/travel-and-living-abroad/travel-advice-by-country/sub-saharan-africa/ethiopia" TargetMode="External"/><Relationship Id="rId31" Type="http://schemas.openxmlformats.org/officeDocument/2006/relationships/hyperlink" Target="http://www.dft.gov.uk/transportforyou/airtravel/airportsecurity/" TargetMode="External"/><Relationship Id="rId44" Type="http://schemas.openxmlformats.org/officeDocument/2006/relationships/hyperlink" Target="http://www.fco.gov.uk/en/travel-and-living-abroad/staying-safe/travel-insuranc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fco.gov.uk/en/travel-and-living-abroad/travel-advice-by-country/sub-saharan-africa/ethiopia" TargetMode="External"/><Relationship Id="rId22" Type="http://schemas.openxmlformats.org/officeDocument/2006/relationships/hyperlink" Target="http://www.fco.gov.uk/en/travel-and-living-abroad/travel-advice-by-country/sub-saharan-africa/ethiopia" TargetMode="External"/><Relationship Id="rId27" Type="http://schemas.openxmlformats.org/officeDocument/2006/relationships/hyperlink" Target="http://www.fco.gov.uk/en/travel-and-living-abroad/travel-advice-by-country/sub-saharan-africa/ethiopia" TargetMode="External"/><Relationship Id="rId30" Type="http://schemas.openxmlformats.org/officeDocument/2006/relationships/hyperlink" Target="http://www.fco.gov.uk/en/travel-and-living-abroad/travel-advice-by-country/sub-saharan-africa/kenya1/" TargetMode="External"/><Relationship Id="rId35" Type="http://schemas.openxmlformats.org/officeDocument/2006/relationships/hyperlink" Target="http://www.fco.gov.uk/en/travel-and-living-abroad/your-trip/" TargetMode="External"/><Relationship Id="rId43" Type="http://schemas.openxmlformats.org/officeDocument/2006/relationships/hyperlink" Target="http://www.fco.gov.uk/en/travel-and-living-abroad/staying-safe/health/"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7580</Words>
  <Characters>43210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Faculty</vt:lpstr>
    </vt:vector>
  </TitlesOfParts>
  <Company/>
  <LinksUpToDate>false</LinksUpToDate>
  <CharactersWithSpaces>50689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dc:title>
  <dc:creator>Sarah</dc:creator>
  <cp:lastModifiedBy>earjho</cp:lastModifiedBy>
  <cp:revision>4</cp:revision>
  <cp:lastPrinted>2009-06-23T12:37:00Z</cp:lastPrinted>
  <dcterms:created xsi:type="dcterms:W3CDTF">2011-12-09T11:36:00Z</dcterms:created>
  <dcterms:modified xsi:type="dcterms:W3CDTF">2011-12-09T17:03:00Z</dcterms:modified>
</cp:coreProperties>
</file>